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17" w:rsidRPr="00864E09" w:rsidRDefault="00D33F05" w:rsidP="00125017">
      <w:pPr>
        <w:jc w:val="right"/>
        <w:rPr>
          <w:rFonts w:ascii="Arial" w:hAnsi="Arial" w:cs="Arial"/>
          <w:sz w:val="28"/>
          <w:szCs w:val="28"/>
        </w:rPr>
      </w:pPr>
      <w:r w:rsidRPr="00D33F05">
        <w:rPr>
          <w:rFonts w:ascii="Arial" w:hAnsi="Arial" w:cs="Arial"/>
          <w:b/>
          <w:color w:val="FF0000"/>
          <w:sz w:val="28"/>
          <w:szCs w:val="28"/>
        </w:rPr>
        <w:t>Your Name</w:t>
      </w:r>
      <w:r w:rsidR="00125017" w:rsidRPr="00D33F05">
        <w:rPr>
          <w:rFonts w:ascii="Arial" w:hAnsi="Arial" w:cs="Arial"/>
          <w:color w:val="FF0000"/>
          <w:sz w:val="28"/>
          <w:szCs w:val="28"/>
        </w:rPr>
        <w:t xml:space="preserve">   </w:t>
      </w:r>
      <w:r w:rsidR="00125017" w:rsidRPr="00864E09">
        <w:rPr>
          <w:rFonts w:ascii="Arial" w:hAnsi="Arial" w:cs="Arial"/>
          <w:sz w:val="28"/>
          <w:szCs w:val="28"/>
        </w:rPr>
        <w:t>Property</w:t>
      </w:r>
      <w:r>
        <w:rPr>
          <w:rFonts w:ascii="Arial" w:hAnsi="Arial" w:cs="Arial"/>
          <w:sz w:val="28"/>
          <w:szCs w:val="28"/>
        </w:rPr>
        <w:t xml:space="preserve"> </w:t>
      </w:r>
      <w:proofErr w:type="gramStart"/>
      <w:r>
        <w:rPr>
          <w:rFonts w:ascii="Arial" w:hAnsi="Arial" w:cs="Arial"/>
          <w:sz w:val="28"/>
          <w:szCs w:val="28"/>
        </w:rPr>
        <w:t>No</w:t>
      </w:r>
      <w:r w:rsidR="00125017" w:rsidRPr="00864E09">
        <w:rPr>
          <w:rFonts w:ascii="Arial" w:hAnsi="Arial" w:cs="Arial"/>
          <w:sz w:val="28"/>
          <w:szCs w:val="28"/>
        </w:rPr>
        <w:t xml:space="preserve">  </w:t>
      </w:r>
      <w:r w:rsidRPr="00D33F05">
        <w:rPr>
          <w:rFonts w:ascii="Arial" w:hAnsi="Arial" w:cs="Arial"/>
          <w:b/>
          <w:color w:val="FF0000"/>
          <w:sz w:val="28"/>
          <w:szCs w:val="28"/>
        </w:rPr>
        <w:t>1234567</w:t>
      </w:r>
      <w:proofErr w:type="gramEnd"/>
      <w:r w:rsidR="00125017" w:rsidRPr="00D33F05">
        <w:rPr>
          <w:rFonts w:ascii="Arial" w:hAnsi="Arial" w:cs="Arial"/>
          <w:b/>
          <w:color w:val="FF0000"/>
          <w:sz w:val="28"/>
          <w:szCs w:val="28"/>
        </w:rPr>
        <w:t xml:space="preserve"> </w:t>
      </w:r>
      <w:r w:rsidR="00125017" w:rsidRPr="00864E09">
        <w:rPr>
          <w:rFonts w:ascii="Arial" w:hAnsi="Arial" w:cs="Arial"/>
          <w:sz w:val="28"/>
          <w:szCs w:val="28"/>
        </w:rPr>
        <w:t xml:space="preserve">                                                                                      </w:t>
      </w:r>
      <w:r w:rsidRPr="00D33F05">
        <w:rPr>
          <w:rFonts w:ascii="Arial" w:hAnsi="Arial" w:cs="Arial"/>
          <w:color w:val="FF0000"/>
          <w:sz w:val="28"/>
          <w:szCs w:val="28"/>
        </w:rPr>
        <w:t>Date</w:t>
      </w:r>
      <w:r w:rsidR="00125017" w:rsidRPr="00864E09">
        <w:rPr>
          <w:rFonts w:ascii="Arial" w:hAnsi="Arial" w:cs="Arial"/>
          <w:sz w:val="28"/>
          <w:szCs w:val="28"/>
        </w:rPr>
        <w:t xml:space="preserve">                                                  </w:t>
      </w:r>
    </w:p>
    <w:p w:rsidR="00125017" w:rsidRPr="00864E09" w:rsidRDefault="00125017" w:rsidP="00125017">
      <w:pPr>
        <w:rPr>
          <w:rFonts w:ascii="Arial" w:hAnsi="Arial" w:cs="Arial"/>
          <w:sz w:val="28"/>
          <w:szCs w:val="28"/>
        </w:rPr>
      </w:pPr>
      <w:proofErr w:type="spellStart"/>
      <w:r w:rsidRPr="00864E09">
        <w:rPr>
          <w:rFonts w:ascii="Arial" w:hAnsi="Arial" w:cs="Arial"/>
          <w:sz w:val="28"/>
          <w:szCs w:val="28"/>
        </w:rPr>
        <w:t>Attn</w:t>
      </w:r>
      <w:proofErr w:type="spellEnd"/>
      <w:r w:rsidRPr="00864E09">
        <w:rPr>
          <w:rFonts w:ascii="Arial" w:hAnsi="Arial" w:cs="Arial"/>
          <w:sz w:val="28"/>
          <w:szCs w:val="28"/>
        </w:rPr>
        <w:t xml:space="preserve"> </w:t>
      </w:r>
      <w:r w:rsidR="00CC66D0" w:rsidRPr="00864E09">
        <w:rPr>
          <w:rFonts w:ascii="Arial" w:hAnsi="Arial" w:cs="Arial"/>
          <w:sz w:val="28"/>
          <w:szCs w:val="28"/>
        </w:rPr>
        <w:t xml:space="preserve">- </w:t>
      </w:r>
      <w:r w:rsidRPr="00864E09">
        <w:rPr>
          <w:rFonts w:ascii="Arial" w:hAnsi="Arial" w:cs="Arial"/>
          <w:sz w:val="28"/>
          <w:szCs w:val="28"/>
        </w:rPr>
        <w:t>Occupier of the Chair of Deputy Mayor SBRC</w:t>
      </w:r>
      <w:r w:rsidR="00695086" w:rsidRPr="00864E09">
        <w:rPr>
          <w:rFonts w:ascii="Arial" w:hAnsi="Arial" w:cs="Arial"/>
          <w:sz w:val="28"/>
          <w:szCs w:val="28"/>
        </w:rPr>
        <w:t xml:space="preserve"> - </w:t>
      </w:r>
      <w:r w:rsidR="00D33F05" w:rsidRPr="00D33F05">
        <w:rPr>
          <w:rFonts w:ascii="Arial" w:hAnsi="Arial" w:cs="Arial"/>
          <w:b/>
          <w:color w:val="FF0000"/>
          <w:sz w:val="28"/>
          <w:szCs w:val="28"/>
        </w:rPr>
        <w:t>Name</w:t>
      </w:r>
      <w:r w:rsidRPr="00D33F05">
        <w:rPr>
          <w:rFonts w:ascii="Arial" w:hAnsi="Arial" w:cs="Arial"/>
          <w:color w:val="FF0000"/>
          <w:sz w:val="28"/>
          <w:szCs w:val="28"/>
        </w:rPr>
        <w:t xml:space="preserve"> </w:t>
      </w:r>
      <w:r w:rsidRPr="00864E09">
        <w:rPr>
          <w:rFonts w:ascii="Arial" w:hAnsi="Arial" w:cs="Arial"/>
          <w:sz w:val="28"/>
          <w:szCs w:val="28"/>
        </w:rPr>
        <w:t xml:space="preserve">                                 </w:t>
      </w:r>
      <w:proofErr w:type="spellStart"/>
      <w:r w:rsidRPr="00864E09">
        <w:rPr>
          <w:rFonts w:ascii="Arial" w:hAnsi="Arial" w:cs="Arial"/>
          <w:sz w:val="28"/>
          <w:szCs w:val="28"/>
        </w:rPr>
        <w:t>Attn</w:t>
      </w:r>
      <w:proofErr w:type="spellEnd"/>
      <w:r w:rsidRPr="00864E09">
        <w:rPr>
          <w:rFonts w:ascii="Arial" w:hAnsi="Arial" w:cs="Arial"/>
          <w:sz w:val="28"/>
          <w:szCs w:val="28"/>
        </w:rPr>
        <w:t xml:space="preserve"> - Occupier of the Chair - CEO - </w:t>
      </w:r>
      <w:r w:rsidR="00D33F05" w:rsidRPr="00D33F05">
        <w:rPr>
          <w:rFonts w:ascii="Arial" w:hAnsi="Arial" w:cs="Arial"/>
          <w:b/>
          <w:color w:val="FF0000"/>
          <w:sz w:val="28"/>
          <w:szCs w:val="28"/>
        </w:rPr>
        <w:t>Name</w:t>
      </w:r>
      <w:r w:rsidRPr="00864E09">
        <w:rPr>
          <w:rFonts w:ascii="Arial" w:hAnsi="Arial" w:cs="Arial"/>
          <w:sz w:val="28"/>
          <w:szCs w:val="28"/>
        </w:rPr>
        <w:t xml:space="preserve">                                                      </w:t>
      </w:r>
      <w:proofErr w:type="spellStart"/>
      <w:r w:rsidRPr="00864E09">
        <w:rPr>
          <w:rFonts w:ascii="Arial" w:hAnsi="Arial" w:cs="Arial"/>
          <w:sz w:val="28"/>
          <w:szCs w:val="28"/>
        </w:rPr>
        <w:t>Attn</w:t>
      </w:r>
      <w:proofErr w:type="spellEnd"/>
      <w:r w:rsidRPr="00864E09">
        <w:rPr>
          <w:rFonts w:ascii="Arial" w:hAnsi="Arial" w:cs="Arial"/>
          <w:sz w:val="28"/>
          <w:szCs w:val="28"/>
        </w:rPr>
        <w:t xml:space="preserve"> - Occupier of the Chair - Rates Team Leader - </w:t>
      </w:r>
      <w:r w:rsidR="00D33F05">
        <w:rPr>
          <w:rFonts w:ascii="Arial" w:hAnsi="Arial" w:cs="Arial"/>
          <w:b/>
          <w:color w:val="FF0000"/>
          <w:sz w:val="28"/>
          <w:szCs w:val="28"/>
        </w:rPr>
        <w:t>Name</w:t>
      </w:r>
    </w:p>
    <w:p w:rsidR="003001DC" w:rsidRPr="00864E09" w:rsidRDefault="00125017" w:rsidP="00B03892">
      <w:pPr>
        <w:pStyle w:val="Default"/>
        <w:rPr>
          <w:color w:val="000000" w:themeColor="text1"/>
          <w:sz w:val="28"/>
          <w:szCs w:val="28"/>
        </w:rPr>
      </w:pPr>
      <w:r w:rsidRPr="00864E09">
        <w:rPr>
          <w:sz w:val="28"/>
          <w:szCs w:val="28"/>
        </w:rPr>
        <w:t xml:space="preserve">Thank you for your letter dated 9 April 2018.  You advised me that </w:t>
      </w:r>
      <w:r w:rsidR="008543CA" w:rsidRPr="00864E09">
        <w:rPr>
          <w:color w:val="31849B" w:themeColor="accent5" w:themeShade="BF"/>
          <w:sz w:val="28"/>
          <w:szCs w:val="28"/>
        </w:rPr>
        <w:t xml:space="preserve">... </w:t>
      </w:r>
      <w:r w:rsidRPr="00864E09">
        <w:rPr>
          <w:b/>
          <w:i/>
          <w:color w:val="31849B" w:themeColor="accent5" w:themeShade="BF"/>
          <w:sz w:val="28"/>
          <w:szCs w:val="28"/>
        </w:rPr>
        <w:t>Council considers the investigation of this matter</w:t>
      </w:r>
      <w:r w:rsidRPr="00864E09">
        <w:rPr>
          <w:i/>
          <w:color w:val="31849B" w:themeColor="accent5" w:themeShade="BF"/>
          <w:sz w:val="28"/>
          <w:szCs w:val="28"/>
        </w:rPr>
        <w:t xml:space="preserve"> </w:t>
      </w:r>
      <w:r w:rsidRPr="00864E09">
        <w:rPr>
          <w:b/>
          <w:i/>
          <w:color w:val="31849B" w:themeColor="accent5" w:themeShade="BF"/>
          <w:sz w:val="28"/>
          <w:szCs w:val="28"/>
        </w:rPr>
        <w:t>closed</w:t>
      </w:r>
      <w:r w:rsidR="008543CA" w:rsidRPr="00864E09">
        <w:rPr>
          <w:b/>
          <w:i/>
          <w:color w:val="31849B" w:themeColor="accent5" w:themeShade="BF"/>
          <w:sz w:val="28"/>
          <w:szCs w:val="28"/>
        </w:rPr>
        <w:t xml:space="preserve"> </w:t>
      </w:r>
      <w:r w:rsidRPr="00864E09">
        <w:rPr>
          <w:color w:val="31849B" w:themeColor="accent5" w:themeShade="BF"/>
          <w:sz w:val="28"/>
          <w:szCs w:val="28"/>
        </w:rPr>
        <w:t>.</w:t>
      </w:r>
      <w:r w:rsidR="008543CA" w:rsidRPr="00864E09">
        <w:rPr>
          <w:color w:val="31849B" w:themeColor="accent5" w:themeShade="BF"/>
          <w:sz w:val="28"/>
          <w:szCs w:val="28"/>
        </w:rPr>
        <w:t>..</w:t>
      </w:r>
      <w:r w:rsidRPr="00864E09">
        <w:rPr>
          <w:color w:val="31849B" w:themeColor="accent5" w:themeShade="BF"/>
          <w:sz w:val="28"/>
          <w:szCs w:val="28"/>
        </w:rPr>
        <w:t xml:space="preserve">  </w:t>
      </w:r>
      <w:r w:rsidRPr="00864E09">
        <w:rPr>
          <w:sz w:val="28"/>
          <w:szCs w:val="28"/>
        </w:rPr>
        <w:t xml:space="preserve">I find such a statement extraordinary since the letter was </w:t>
      </w:r>
      <w:r w:rsidR="008543CA" w:rsidRPr="00864E09">
        <w:rPr>
          <w:sz w:val="28"/>
          <w:szCs w:val="28"/>
        </w:rPr>
        <w:t>from</w:t>
      </w:r>
      <w:r w:rsidRPr="00864E09">
        <w:rPr>
          <w:sz w:val="28"/>
          <w:szCs w:val="28"/>
        </w:rPr>
        <w:t xml:space="preserve"> the hand of CEO </w:t>
      </w:r>
      <w:proofErr w:type="gramStart"/>
      <w:r w:rsidR="00D33F05" w:rsidRPr="00D33F05">
        <w:rPr>
          <w:color w:val="FF0000"/>
          <w:sz w:val="28"/>
          <w:szCs w:val="28"/>
        </w:rPr>
        <w:t>xxx</w:t>
      </w:r>
      <w:proofErr w:type="gramEnd"/>
      <w:r w:rsidRPr="00864E09">
        <w:rPr>
          <w:sz w:val="28"/>
          <w:szCs w:val="28"/>
        </w:rPr>
        <w:t xml:space="preserve">. </w:t>
      </w:r>
      <w:r w:rsidRPr="00864E09">
        <w:rPr>
          <w:b/>
          <w:sz w:val="28"/>
          <w:szCs w:val="28"/>
        </w:rPr>
        <w:t>“The Council”</w:t>
      </w:r>
      <w:r w:rsidRPr="00864E09">
        <w:rPr>
          <w:sz w:val="28"/>
          <w:szCs w:val="28"/>
        </w:rPr>
        <w:t xml:space="preserve"> is not a flesh </w:t>
      </w:r>
      <w:r w:rsidRPr="00864E09">
        <w:rPr>
          <w:color w:val="000000" w:themeColor="text1"/>
          <w:sz w:val="28"/>
          <w:szCs w:val="28"/>
        </w:rPr>
        <w:t xml:space="preserve">and blood individual and is unable to </w:t>
      </w:r>
      <w:proofErr w:type="gramStart"/>
      <w:r w:rsidRPr="00864E09">
        <w:rPr>
          <w:color w:val="000000" w:themeColor="text1"/>
          <w:sz w:val="28"/>
          <w:szCs w:val="28"/>
        </w:rPr>
        <w:t>think nor</w:t>
      </w:r>
      <w:proofErr w:type="gramEnd"/>
      <w:r w:rsidRPr="00864E09">
        <w:rPr>
          <w:color w:val="000000" w:themeColor="text1"/>
          <w:sz w:val="28"/>
          <w:szCs w:val="28"/>
        </w:rPr>
        <w:t xml:space="preserve"> write. </w:t>
      </w:r>
      <w:proofErr w:type="gramStart"/>
      <w:r w:rsidRPr="00864E09">
        <w:rPr>
          <w:color w:val="000000" w:themeColor="text1"/>
          <w:sz w:val="28"/>
          <w:szCs w:val="28"/>
        </w:rPr>
        <w:t>Thus the writer</w:t>
      </w:r>
      <w:r w:rsidR="00C170CD" w:rsidRPr="00864E09">
        <w:rPr>
          <w:color w:val="000000" w:themeColor="text1"/>
          <w:sz w:val="28"/>
          <w:szCs w:val="28"/>
        </w:rPr>
        <w:t>(s)</w:t>
      </w:r>
      <w:r w:rsidRPr="00864E09">
        <w:rPr>
          <w:color w:val="000000" w:themeColor="text1"/>
          <w:sz w:val="28"/>
          <w:szCs w:val="28"/>
        </w:rPr>
        <w:t xml:space="preserve"> </w:t>
      </w:r>
      <w:r w:rsidR="00C170CD" w:rsidRPr="00864E09">
        <w:rPr>
          <w:color w:val="000000" w:themeColor="text1"/>
          <w:sz w:val="28"/>
          <w:szCs w:val="28"/>
        </w:rPr>
        <w:t>being</w:t>
      </w:r>
      <w:r w:rsidRPr="00864E09">
        <w:rPr>
          <w:color w:val="000000" w:themeColor="text1"/>
          <w:sz w:val="28"/>
          <w:szCs w:val="28"/>
        </w:rPr>
        <w:t xml:space="preserve"> responsible.</w:t>
      </w:r>
      <w:proofErr w:type="gramEnd"/>
    </w:p>
    <w:p w:rsidR="00C170CD" w:rsidRPr="00864E09" w:rsidRDefault="00C170CD" w:rsidP="00B03892">
      <w:pPr>
        <w:pStyle w:val="Default"/>
        <w:rPr>
          <w:color w:val="000000" w:themeColor="text1"/>
          <w:sz w:val="28"/>
          <w:szCs w:val="28"/>
        </w:rPr>
      </w:pPr>
      <w:r w:rsidRPr="00864E09">
        <w:rPr>
          <w:color w:val="000000" w:themeColor="text1"/>
          <w:sz w:val="28"/>
          <w:szCs w:val="28"/>
        </w:rPr>
        <w:t xml:space="preserve">  </w:t>
      </w:r>
    </w:p>
    <w:p w:rsidR="002154EA" w:rsidRPr="00864E09" w:rsidRDefault="00C170CD" w:rsidP="00B03892">
      <w:pPr>
        <w:pStyle w:val="Default"/>
        <w:rPr>
          <w:b/>
          <w:color w:val="000000" w:themeColor="text1"/>
          <w:sz w:val="28"/>
          <w:szCs w:val="28"/>
        </w:rPr>
      </w:pPr>
      <w:r w:rsidRPr="00864E09">
        <w:rPr>
          <w:b/>
          <w:color w:val="000000" w:themeColor="text1"/>
          <w:sz w:val="28"/>
          <w:szCs w:val="28"/>
        </w:rPr>
        <w:t xml:space="preserve">I </w:t>
      </w:r>
      <w:r w:rsidR="0085270C" w:rsidRPr="00864E09">
        <w:rPr>
          <w:b/>
          <w:color w:val="000000" w:themeColor="text1"/>
          <w:sz w:val="28"/>
          <w:szCs w:val="28"/>
        </w:rPr>
        <w:t>informed</w:t>
      </w:r>
      <w:r w:rsidRPr="00864E09">
        <w:rPr>
          <w:b/>
          <w:color w:val="000000" w:themeColor="text1"/>
          <w:sz w:val="28"/>
          <w:szCs w:val="28"/>
        </w:rPr>
        <w:t xml:space="preserve"> both </w:t>
      </w:r>
      <w:r w:rsidR="00D33F05" w:rsidRPr="00D33F05">
        <w:rPr>
          <w:b/>
          <w:color w:val="FF0000"/>
          <w:sz w:val="28"/>
          <w:szCs w:val="28"/>
        </w:rPr>
        <w:t>xxx</w:t>
      </w:r>
      <w:r w:rsidRPr="00D33F05">
        <w:rPr>
          <w:b/>
          <w:color w:val="FF0000"/>
          <w:sz w:val="28"/>
          <w:szCs w:val="28"/>
        </w:rPr>
        <w:t xml:space="preserve"> and </w:t>
      </w:r>
      <w:r w:rsidR="00D33F05" w:rsidRPr="00D33F05">
        <w:rPr>
          <w:b/>
          <w:color w:val="FF0000"/>
          <w:sz w:val="28"/>
          <w:szCs w:val="28"/>
        </w:rPr>
        <w:t>xxx</w:t>
      </w:r>
      <w:r w:rsidRPr="00D33F05">
        <w:rPr>
          <w:b/>
          <w:color w:val="FF0000"/>
          <w:sz w:val="28"/>
          <w:szCs w:val="28"/>
        </w:rPr>
        <w:t xml:space="preserve"> </w:t>
      </w:r>
      <w:r w:rsidRPr="00864E09">
        <w:rPr>
          <w:b/>
          <w:color w:val="000000" w:themeColor="text1"/>
          <w:sz w:val="28"/>
          <w:szCs w:val="28"/>
        </w:rPr>
        <w:t xml:space="preserve">in the past, I am not refusing to contribute a fair share towards the care and maintenance of the local area which is owned by the Residents.  </w:t>
      </w:r>
    </w:p>
    <w:p w:rsidR="00864E09" w:rsidRDefault="002154EA" w:rsidP="00864E09">
      <w:pPr>
        <w:rPr>
          <w:b/>
          <w:color w:val="FF0000"/>
          <w:sz w:val="28"/>
          <w:szCs w:val="28"/>
        </w:rPr>
      </w:pPr>
      <w:r w:rsidRPr="00864E09">
        <w:rPr>
          <w:rFonts w:ascii="Arial" w:hAnsi="Arial" w:cs="Arial"/>
          <w:b/>
          <w:color w:val="000000" w:themeColor="text1"/>
          <w:sz w:val="28"/>
          <w:szCs w:val="28"/>
        </w:rPr>
        <w:t>I am not willing</w:t>
      </w:r>
      <w:r w:rsidR="00864E09">
        <w:rPr>
          <w:b/>
          <w:color w:val="000000" w:themeColor="text1"/>
          <w:sz w:val="28"/>
          <w:szCs w:val="28"/>
        </w:rPr>
        <w:t xml:space="preserve"> to pay the </w:t>
      </w:r>
      <w:r w:rsidRPr="00864E09">
        <w:rPr>
          <w:rFonts w:ascii="Arial" w:hAnsi="Arial" w:cs="Arial"/>
          <w:b/>
          <w:color w:val="000000" w:themeColor="text1"/>
          <w:sz w:val="28"/>
          <w:szCs w:val="28"/>
        </w:rPr>
        <w:t xml:space="preserve">Land Tax Levy </w:t>
      </w:r>
      <w:r w:rsidR="00864E09">
        <w:rPr>
          <w:b/>
          <w:color w:val="000000" w:themeColor="text1"/>
          <w:sz w:val="28"/>
          <w:szCs w:val="28"/>
        </w:rPr>
        <w:t xml:space="preserve">to your private ABN company </w:t>
      </w:r>
      <w:proofErr w:type="spellStart"/>
      <w:r w:rsidR="00D33F05" w:rsidRPr="00D33F05">
        <w:rPr>
          <w:b/>
          <w:color w:val="FF0000"/>
          <w:sz w:val="28"/>
          <w:szCs w:val="28"/>
        </w:rPr>
        <w:t>xxxx</w:t>
      </w:r>
      <w:proofErr w:type="spellEnd"/>
      <w:r w:rsidR="00864E09">
        <w:rPr>
          <w:b/>
          <w:color w:val="000000" w:themeColor="text1"/>
          <w:sz w:val="28"/>
          <w:szCs w:val="28"/>
        </w:rPr>
        <w:t xml:space="preserve"> </w:t>
      </w:r>
      <w:r w:rsidRPr="00864E09">
        <w:rPr>
          <w:rFonts w:ascii="Arial" w:hAnsi="Arial" w:cs="Arial"/>
          <w:b/>
          <w:color w:val="000000" w:themeColor="text1"/>
          <w:sz w:val="28"/>
          <w:szCs w:val="28"/>
        </w:rPr>
        <w:t xml:space="preserve">while my non-income producing property has </w:t>
      </w:r>
      <w:r w:rsidR="00D33F05">
        <w:rPr>
          <w:rFonts w:ascii="Arial" w:hAnsi="Arial" w:cs="Arial"/>
          <w:b/>
          <w:color w:val="000000" w:themeColor="text1"/>
          <w:sz w:val="28"/>
          <w:szCs w:val="28"/>
        </w:rPr>
        <w:t xml:space="preserve">Fee Simple </w:t>
      </w:r>
      <w:r w:rsidRPr="00864E09">
        <w:rPr>
          <w:rFonts w:ascii="Arial" w:hAnsi="Arial" w:cs="Arial"/>
          <w:b/>
          <w:color w:val="000000" w:themeColor="text1"/>
          <w:sz w:val="28"/>
          <w:szCs w:val="28"/>
        </w:rPr>
        <w:t xml:space="preserve">exemption. </w:t>
      </w:r>
      <w:r w:rsidR="00680910">
        <w:rPr>
          <w:rFonts w:ascii="Arial" w:hAnsi="Arial" w:cs="Arial"/>
          <w:b/>
          <w:color w:val="000000" w:themeColor="text1"/>
          <w:sz w:val="28"/>
          <w:szCs w:val="28"/>
        </w:rPr>
        <w:t xml:space="preserve"> </w:t>
      </w:r>
    </w:p>
    <w:p w:rsidR="00864E09" w:rsidRDefault="00864E09" w:rsidP="00864E09">
      <w:pPr>
        <w:rPr>
          <w:rFonts w:ascii="Arial" w:hAnsi="Arial" w:cs="Arial"/>
          <w:color w:val="FF0000"/>
          <w:sz w:val="28"/>
          <w:szCs w:val="28"/>
        </w:rPr>
      </w:pPr>
      <w:r w:rsidRPr="00864E09">
        <w:rPr>
          <w:rFonts w:ascii="Arial" w:hAnsi="Arial" w:cs="Arial"/>
          <w:b/>
          <w:color w:val="000000" w:themeColor="text1"/>
          <w:sz w:val="28"/>
          <w:szCs w:val="28"/>
        </w:rPr>
        <w:t>Question</w:t>
      </w:r>
      <w:r w:rsidRPr="00864E09">
        <w:rPr>
          <w:rFonts w:ascii="Arial" w:hAnsi="Arial" w:cs="Arial"/>
          <w:color w:val="FF0000"/>
          <w:sz w:val="28"/>
          <w:szCs w:val="28"/>
        </w:rPr>
        <w:t xml:space="preserve">  </w:t>
      </w:r>
      <w:r w:rsidRPr="00DF17E0">
        <w:rPr>
          <w:rFonts w:ascii="Arial" w:hAnsi="Arial" w:cs="Arial"/>
          <w:b/>
          <w:color w:val="000000" w:themeColor="text1"/>
          <w:sz w:val="28"/>
          <w:szCs w:val="28"/>
        </w:rPr>
        <w:t>...</w:t>
      </w:r>
      <w:r w:rsidRPr="00864E09">
        <w:rPr>
          <w:rFonts w:ascii="Arial" w:hAnsi="Arial" w:cs="Arial"/>
          <w:b/>
          <w:color w:val="FF0000"/>
          <w:sz w:val="28"/>
          <w:szCs w:val="28"/>
        </w:rPr>
        <w:t>  Do you send Rates Notices of demand to Church properties or private Foundation properties which are land tax exempt as is my property ?</w:t>
      </w:r>
      <w:r w:rsidRPr="00864E09">
        <w:rPr>
          <w:rFonts w:ascii="Arial" w:hAnsi="Arial" w:cs="Arial"/>
          <w:color w:val="FF0000"/>
          <w:sz w:val="28"/>
          <w:szCs w:val="28"/>
        </w:rPr>
        <w:t xml:space="preserve">  </w:t>
      </w:r>
    </w:p>
    <w:p w:rsidR="002154EA" w:rsidRPr="00DF17E0" w:rsidRDefault="00DF17E0" w:rsidP="00DF17E0">
      <w:pPr>
        <w:rPr>
          <w:rFonts w:ascii="Arial" w:hAnsi="Arial" w:cs="Arial"/>
          <w:color w:val="FF0000"/>
          <w:sz w:val="28"/>
          <w:szCs w:val="28"/>
        </w:rPr>
      </w:pPr>
      <w:r>
        <w:rPr>
          <w:rFonts w:ascii="Arial" w:hAnsi="Arial" w:cs="Arial"/>
          <w:b/>
          <w:color w:val="000000" w:themeColor="text1"/>
          <w:sz w:val="28"/>
          <w:szCs w:val="28"/>
        </w:rPr>
        <w:t xml:space="preserve">Question  ... </w:t>
      </w:r>
      <w:r w:rsidRPr="00864E09">
        <w:rPr>
          <w:rFonts w:ascii="Arial" w:hAnsi="Arial" w:cs="Arial"/>
          <w:b/>
          <w:color w:val="FF0000"/>
          <w:sz w:val="28"/>
          <w:szCs w:val="28"/>
        </w:rPr>
        <w:t>Are you higher than the State or Commonwealth Gov’t</w:t>
      </w:r>
      <w:r>
        <w:rPr>
          <w:rFonts w:ascii="Arial" w:hAnsi="Arial" w:cs="Arial"/>
          <w:b/>
          <w:color w:val="FF0000"/>
          <w:sz w:val="28"/>
          <w:szCs w:val="28"/>
        </w:rPr>
        <w:t>,</w:t>
      </w:r>
      <w:r w:rsidRPr="00864E09">
        <w:rPr>
          <w:rFonts w:ascii="Arial" w:hAnsi="Arial" w:cs="Arial"/>
          <w:b/>
          <w:color w:val="FF0000"/>
          <w:sz w:val="28"/>
          <w:szCs w:val="28"/>
        </w:rPr>
        <w:t xml:space="preserve"> or the true </w:t>
      </w:r>
      <w:proofErr w:type="gramStart"/>
      <w:r w:rsidRPr="00864E09">
        <w:rPr>
          <w:rFonts w:ascii="Arial" w:hAnsi="Arial" w:cs="Arial"/>
          <w:b/>
          <w:color w:val="FF0000"/>
          <w:sz w:val="28"/>
          <w:szCs w:val="28"/>
        </w:rPr>
        <w:t>Constitution ?</w:t>
      </w:r>
      <w:proofErr w:type="gramEnd"/>
      <w:r w:rsidRPr="00864E09">
        <w:rPr>
          <w:rFonts w:ascii="Arial" w:hAnsi="Arial" w:cs="Arial"/>
          <w:b/>
          <w:color w:val="FF0000"/>
          <w:sz w:val="28"/>
          <w:szCs w:val="28"/>
        </w:rPr>
        <w:t xml:space="preserve"> </w:t>
      </w:r>
      <w:r>
        <w:rPr>
          <w:b/>
          <w:color w:val="FF0000"/>
          <w:sz w:val="28"/>
          <w:szCs w:val="28"/>
        </w:rPr>
        <w:t xml:space="preserve"> </w:t>
      </w:r>
    </w:p>
    <w:p w:rsidR="00B03892" w:rsidRPr="00864E09" w:rsidRDefault="00C170CD" w:rsidP="00B03892">
      <w:pPr>
        <w:pStyle w:val="Default"/>
        <w:rPr>
          <w:b/>
          <w:color w:val="000000" w:themeColor="text1"/>
          <w:sz w:val="28"/>
          <w:szCs w:val="28"/>
        </w:rPr>
      </w:pPr>
      <w:r w:rsidRPr="00864E09">
        <w:rPr>
          <w:b/>
          <w:color w:val="000000" w:themeColor="text1"/>
          <w:sz w:val="28"/>
          <w:szCs w:val="28"/>
        </w:rPr>
        <w:t>I have asked for a breakdown of the cost of MAITENANCE of such items of water and sewerage, and am still waiting for explanation of why BROMIDE</w:t>
      </w:r>
      <w:r w:rsidR="00D33F05">
        <w:rPr>
          <w:b/>
          <w:color w:val="000000" w:themeColor="text1"/>
          <w:sz w:val="28"/>
          <w:szCs w:val="28"/>
        </w:rPr>
        <w:t xml:space="preserve"> / SODIUM FLUORIDE</w:t>
      </w:r>
      <w:r w:rsidRPr="00864E09">
        <w:rPr>
          <w:b/>
          <w:color w:val="000000" w:themeColor="text1"/>
          <w:sz w:val="28"/>
          <w:szCs w:val="28"/>
        </w:rPr>
        <w:t xml:space="preserve"> </w:t>
      </w:r>
      <w:proofErr w:type="gramStart"/>
      <w:r w:rsidRPr="00864E09">
        <w:rPr>
          <w:b/>
          <w:color w:val="000000" w:themeColor="text1"/>
          <w:sz w:val="28"/>
          <w:szCs w:val="28"/>
        </w:rPr>
        <w:t>is</w:t>
      </w:r>
      <w:proofErr w:type="gramEnd"/>
      <w:r w:rsidRPr="00864E09">
        <w:rPr>
          <w:b/>
          <w:color w:val="000000" w:themeColor="text1"/>
          <w:sz w:val="28"/>
          <w:szCs w:val="28"/>
        </w:rPr>
        <w:t xml:space="preserve"> added to our water</w:t>
      </w:r>
      <w:r w:rsidR="003001DC" w:rsidRPr="00864E09">
        <w:rPr>
          <w:b/>
          <w:color w:val="000000" w:themeColor="text1"/>
          <w:sz w:val="28"/>
          <w:szCs w:val="28"/>
        </w:rPr>
        <w:t>.</w:t>
      </w:r>
      <w:r w:rsidRPr="00864E09">
        <w:rPr>
          <w:b/>
          <w:color w:val="000000" w:themeColor="text1"/>
          <w:sz w:val="28"/>
          <w:szCs w:val="28"/>
        </w:rPr>
        <w:t xml:space="preserve"> </w:t>
      </w:r>
      <w:r w:rsidR="003001DC" w:rsidRPr="00864E09">
        <w:rPr>
          <w:b/>
          <w:color w:val="000000" w:themeColor="text1"/>
          <w:sz w:val="28"/>
          <w:szCs w:val="28"/>
        </w:rPr>
        <w:t xml:space="preserve"> </w:t>
      </w:r>
      <w:r w:rsidRPr="00864E09">
        <w:rPr>
          <w:b/>
          <w:color w:val="000000" w:themeColor="text1"/>
          <w:sz w:val="28"/>
          <w:szCs w:val="28"/>
        </w:rPr>
        <w:t>It does not and cannot occur naturally.</w:t>
      </w:r>
    </w:p>
    <w:p w:rsidR="00125017" w:rsidRPr="00864E09" w:rsidRDefault="00125017" w:rsidP="00B03892">
      <w:pPr>
        <w:pStyle w:val="Default"/>
        <w:rPr>
          <w:color w:val="000000" w:themeColor="text1"/>
          <w:sz w:val="28"/>
          <w:szCs w:val="28"/>
        </w:rPr>
      </w:pPr>
    </w:p>
    <w:p w:rsidR="008372AB" w:rsidRPr="00864E09" w:rsidRDefault="00C80E46" w:rsidP="00C80E46">
      <w:pPr>
        <w:rPr>
          <w:rFonts w:ascii="Arial" w:hAnsi="Arial" w:cs="Arial"/>
          <w:color w:val="000000" w:themeColor="text1"/>
          <w:sz w:val="28"/>
          <w:szCs w:val="28"/>
        </w:rPr>
      </w:pPr>
      <w:r w:rsidRPr="00864E09">
        <w:rPr>
          <w:rFonts w:ascii="Arial" w:hAnsi="Arial" w:cs="Arial"/>
          <w:color w:val="000000" w:themeColor="text1"/>
          <w:sz w:val="28"/>
          <w:szCs w:val="28"/>
        </w:rPr>
        <w:t xml:space="preserve">You also referred to a letter from the hand of </w:t>
      </w:r>
      <w:r w:rsidR="00D33F05" w:rsidRPr="00D33F05">
        <w:rPr>
          <w:rFonts w:ascii="Arial" w:hAnsi="Arial" w:cs="Arial"/>
          <w:color w:val="FF0000"/>
          <w:sz w:val="28"/>
          <w:szCs w:val="28"/>
        </w:rPr>
        <w:t>xxx</w:t>
      </w:r>
      <w:r w:rsidRPr="00864E09">
        <w:rPr>
          <w:rFonts w:ascii="Arial" w:hAnsi="Arial" w:cs="Arial"/>
          <w:color w:val="000000" w:themeColor="text1"/>
          <w:sz w:val="28"/>
          <w:szCs w:val="28"/>
        </w:rPr>
        <w:t xml:space="preserve"> on 16 November 2017. I responded to that and will explain below</w:t>
      </w:r>
      <w:r w:rsidR="00864E09">
        <w:rPr>
          <w:rFonts w:ascii="Arial" w:hAnsi="Arial" w:cs="Arial"/>
          <w:color w:val="000000" w:themeColor="text1"/>
          <w:sz w:val="28"/>
          <w:szCs w:val="28"/>
        </w:rPr>
        <w:t>,</w:t>
      </w:r>
      <w:r w:rsidRPr="00864E09">
        <w:rPr>
          <w:rFonts w:ascii="Arial" w:hAnsi="Arial" w:cs="Arial"/>
          <w:color w:val="000000" w:themeColor="text1"/>
          <w:sz w:val="28"/>
          <w:szCs w:val="28"/>
        </w:rPr>
        <w:t xml:space="preserve"> as it appears </w:t>
      </w:r>
      <w:r w:rsidR="007047C4" w:rsidRPr="00864E09">
        <w:rPr>
          <w:rFonts w:ascii="Arial" w:hAnsi="Arial" w:cs="Arial"/>
          <w:color w:val="000000" w:themeColor="text1"/>
          <w:sz w:val="28"/>
          <w:szCs w:val="28"/>
        </w:rPr>
        <w:t xml:space="preserve">that </w:t>
      </w:r>
      <w:r w:rsidR="00D33F05" w:rsidRPr="00D33F05">
        <w:rPr>
          <w:rFonts w:ascii="Arial" w:hAnsi="Arial" w:cs="Arial"/>
          <w:color w:val="FF0000"/>
          <w:sz w:val="28"/>
          <w:szCs w:val="28"/>
        </w:rPr>
        <w:t>xxx</w:t>
      </w:r>
      <w:r w:rsidRPr="00864E09">
        <w:rPr>
          <w:rFonts w:ascii="Arial" w:hAnsi="Arial" w:cs="Arial"/>
          <w:color w:val="000000" w:themeColor="text1"/>
          <w:sz w:val="28"/>
          <w:szCs w:val="28"/>
        </w:rPr>
        <w:t xml:space="preserve"> relies on some entity somewhere whom I suspect is at best</w:t>
      </w:r>
      <w:r w:rsidR="00864E09">
        <w:rPr>
          <w:rFonts w:ascii="Arial" w:hAnsi="Arial" w:cs="Arial"/>
          <w:color w:val="000000" w:themeColor="text1"/>
          <w:sz w:val="28"/>
          <w:szCs w:val="28"/>
        </w:rPr>
        <w:t>,</w:t>
      </w:r>
      <w:r w:rsidRPr="00864E09">
        <w:rPr>
          <w:rFonts w:ascii="Arial" w:hAnsi="Arial" w:cs="Arial"/>
          <w:color w:val="000000" w:themeColor="text1"/>
          <w:sz w:val="28"/>
          <w:szCs w:val="28"/>
        </w:rPr>
        <w:t xml:space="preserve"> a 1st year law student with no understanding of our history</w:t>
      </w:r>
      <w:r w:rsidR="008372AB" w:rsidRPr="00864E09">
        <w:rPr>
          <w:rFonts w:ascii="Arial" w:hAnsi="Arial" w:cs="Arial"/>
          <w:color w:val="000000" w:themeColor="text1"/>
          <w:sz w:val="28"/>
          <w:szCs w:val="28"/>
        </w:rPr>
        <w:t xml:space="preserve"> and possibly</w:t>
      </w:r>
      <w:r w:rsidR="008543CA" w:rsidRPr="00864E09">
        <w:rPr>
          <w:rFonts w:ascii="Arial" w:hAnsi="Arial" w:cs="Arial"/>
          <w:color w:val="000000" w:themeColor="text1"/>
          <w:sz w:val="28"/>
          <w:szCs w:val="28"/>
        </w:rPr>
        <w:t xml:space="preserve"> has</w:t>
      </w:r>
      <w:r w:rsidRPr="00864E09">
        <w:rPr>
          <w:rFonts w:ascii="Arial" w:hAnsi="Arial" w:cs="Arial"/>
          <w:color w:val="000000" w:themeColor="text1"/>
          <w:sz w:val="28"/>
          <w:szCs w:val="28"/>
        </w:rPr>
        <w:t xml:space="preserve"> not enough logic</w:t>
      </w:r>
      <w:r w:rsidR="008543CA" w:rsidRPr="00864E09">
        <w:rPr>
          <w:rFonts w:ascii="Arial" w:hAnsi="Arial" w:cs="Arial"/>
          <w:color w:val="000000" w:themeColor="text1"/>
          <w:sz w:val="28"/>
          <w:szCs w:val="28"/>
        </w:rPr>
        <w:t xml:space="preserve"> power</w:t>
      </w:r>
      <w:r w:rsidR="008372AB" w:rsidRPr="00864E09">
        <w:rPr>
          <w:rFonts w:ascii="Arial" w:hAnsi="Arial" w:cs="Arial"/>
          <w:color w:val="000000" w:themeColor="text1"/>
          <w:sz w:val="28"/>
          <w:szCs w:val="28"/>
        </w:rPr>
        <w:t xml:space="preserve"> to ask a basic question - </w:t>
      </w:r>
      <w:r w:rsidRPr="00864E09">
        <w:rPr>
          <w:rFonts w:ascii="Arial" w:hAnsi="Arial" w:cs="Arial"/>
          <w:b/>
          <w:color w:val="000000" w:themeColor="text1"/>
          <w:sz w:val="28"/>
          <w:szCs w:val="28"/>
        </w:rPr>
        <w:t>If councils were a leg</w:t>
      </w:r>
      <w:r w:rsidR="008372AB" w:rsidRPr="00864E09">
        <w:rPr>
          <w:rFonts w:ascii="Arial" w:hAnsi="Arial" w:cs="Arial"/>
          <w:b/>
          <w:color w:val="000000" w:themeColor="text1"/>
          <w:sz w:val="28"/>
          <w:szCs w:val="28"/>
        </w:rPr>
        <w:t xml:space="preserve">itimate </w:t>
      </w:r>
      <w:r w:rsidRPr="00864E09">
        <w:rPr>
          <w:rFonts w:ascii="Arial" w:hAnsi="Arial" w:cs="Arial"/>
          <w:b/>
          <w:color w:val="000000" w:themeColor="text1"/>
          <w:sz w:val="28"/>
          <w:szCs w:val="28"/>
        </w:rPr>
        <w:t xml:space="preserve">part of </w:t>
      </w:r>
      <w:proofErr w:type="spellStart"/>
      <w:r w:rsidRPr="00864E09">
        <w:rPr>
          <w:rFonts w:ascii="Arial" w:hAnsi="Arial" w:cs="Arial"/>
          <w:b/>
          <w:color w:val="000000" w:themeColor="text1"/>
          <w:sz w:val="28"/>
          <w:szCs w:val="28"/>
        </w:rPr>
        <w:t>Gov</w:t>
      </w:r>
      <w:proofErr w:type="spellEnd"/>
      <w:r w:rsidRPr="00864E09">
        <w:rPr>
          <w:rFonts w:ascii="Arial" w:hAnsi="Arial" w:cs="Arial"/>
          <w:b/>
          <w:color w:val="000000" w:themeColor="text1"/>
          <w:sz w:val="28"/>
          <w:szCs w:val="28"/>
        </w:rPr>
        <w:t>/</w:t>
      </w:r>
      <w:proofErr w:type="gramStart"/>
      <w:r w:rsidRPr="00864E09">
        <w:rPr>
          <w:rFonts w:ascii="Arial" w:hAnsi="Arial" w:cs="Arial"/>
          <w:b/>
          <w:color w:val="000000" w:themeColor="text1"/>
          <w:sz w:val="28"/>
          <w:szCs w:val="28"/>
        </w:rPr>
        <w:t xml:space="preserve">t </w:t>
      </w:r>
      <w:r w:rsidR="003001DC" w:rsidRPr="00864E09">
        <w:rPr>
          <w:rFonts w:ascii="Arial" w:hAnsi="Arial" w:cs="Arial"/>
          <w:b/>
          <w:color w:val="000000" w:themeColor="text1"/>
          <w:sz w:val="28"/>
          <w:szCs w:val="28"/>
        </w:rPr>
        <w:t xml:space="preserve"> </w:t>
      </w:r>
      <w:r w:rsidRPr="00864E09">
        <w:rPr>
          <w:rFonts w:ascii="Arial" w:hAnsi="Arial" w:cs="Arial"/>
          <w:i/>
          <w:color w:val="000000" w:themeColor="text1"/>
          <w:sz w:val="28"/>
          <w:szCs w:val="28"/>
        </w:rPr>
        <w:t>(</w:t>
      </w:r>
      <w:proofErr w:type="gramEnd"/>
      <w:r w:rsidRPr="00864E09">
        <w:rPr>
          <w:rFonts w:ascii="Arial" w:hAnsi="Arial" w:cs="Arial"/>
          <w:i/>
          <w:color w:val="000000" w:themeColor="text1"/>
          <w:sz w:val="28"/>
          <w:szCs w:val="28"/>
        </w:rPr>
        <w:t xml:space="preserve">or </w:t>
      </w:r>
      <w:r w:rsidR="003001DC" w:rsidRPr="00864E09">
        <w:rPr>
          <w:rFonts w:ascii="Arial" w:hAnsi="Arial" w:cs="Arial"/>
          <w:i/>
          <w:color w:val="000000" w:themeColor="text1"/>
          <w:sz w:val="28"/>
          <w:szCs w:val="28"/>
        </w:rPr>
        <w:t>a</w:t>
      </w:r>
      <w:r w:rsidRPr="00864E09">
        <w:rPr>
          <w:rFonts w:ascii="Arial" w:hAnsi="Arial" w:cs="Arial"/>
          <w:i/>
          <w:color w:val="000000" w:themeColor="text1"/>
          <w:sz w:val="28"/>
          <w:szCs w:val="28"/>
        </w:rPr>
        <w:t xml:space="preserve"> 3</w:t>
      </w:r>
      <w:r w:rsidRPr="00864E09">
        <w:rPr>
          <w:rFonts w:ascii="Arial" w:hAnsi="Arial" w:cs="Arial"/>
          <w:i/>
          <w:color w:val="000000" w:themeColor="text1"/>
          <w:sz w:val="28"/>
          <w:szCs w:val="28"/>
          <w:vertAlign w:val="superscript"/>
        </w:rPr>
        <w:t>rd</w:t>
      </w:r>
      <w:r w:rsidRPr="00864E09">
        <w:rPr>
          <w:rFonts w:ascii="Arial" w:hAnsi="Arial" w:cs="Arial"/>
          <w:i/>
          <w:color w:val="000000" w:themeColor="text1"/>
          <w:sz w:val="28"/>
          <w:szCs w:val="28"/>
        </w:rPr>
        <w:t xml:space="preserve"> tier)</w:t>
      </w:r>
      <w:r w:rsidRPr="00864E09">
        <w:rPr>
          <w:rFonts w:ascii="Arial" w:hAnsi="Arial" w:cs="Arial"/>
          <w:b/>
          <w:color w:val="000000" w:themeColor="text1"/>
          <w:sz w:val="28"/>
          <w:szCs w:val="28"/>
        </w:rPr>
        <w:t xml:space="preserve"> then why was it necessary to have referendums in 1974 and 1988 at all ? </w:t>
      </w:r>
      <w:r w:rsidRPr="00864E09">
        <w:rPr>
          <w:rFonts w:ascii="Arial" w:hAnsi="Arial" w:cs="Arial"/>
          <w:color w:val="000000" w:themeColor="text1"/>
          <w:sz w:val="28"/>
          <w:szCs w:val="28"/>
        </w:rPr>
        <w:br/>
      </w:r>
    </w:p>
    <w:p w:rsidR="008372AB" w:rsidRPr="00864E09" w:rsidRDefault="00C80E46" w:rsidP="00C80E46">
      <w:pPr>
        <w:rPr>
          <w:rFonts w:ascii="Arial" w:hAnsi="Arial" w:cs="Arial"/>
          <w:color w:val="000000" w:themeColor="text1"/>
          <w:sz w:val="28"/>
          <w:szCs w:val="28"/>
        </w:rPr>
      </w:pPr>
      <w:r w:rsidRPr="00864E09">
        <w:rPr>
          <w:rFonts w:ascii="Arial" w:hAnsi="Arial" w:cs="Arial"/>
          <w:color w:val="000000" w:themeColor="text1"/>
          <w:sz w:val="28"/>
          <w:szCs w:val="28"/>
        </w:rPr>
        <w:lastRenderedPageBreak/>
        <w:t xml:space="preserve">Prior to 1900, each State in Australia had its own Constitution, and each is </w:t>
      </w:r>
      <w:r w:rsidR="003001DC" w:rsidRPr="00864E09">
        <w:rPr>
          <w:rFonts w:ascii="Arial" w:hAnsi="Arial" w:cs="Arial"/>
          <w:color w:val="000000" w:themeColor="text1"/>
          <w:sz w:val="28"/>
          <w:szCs w:val="28"/>
        </w:rPr>
        <w:t xml:space="preserve">mostly </w:t>
      </w:r>
      <w:r w:rsidRPr="00864E09">
        <w:rPr>
          <w:rFonts w:ascii="Arial" w:hAnsi="Arial" w:cs="Arial"/>
          <w:color w:val="000000" w:themeColor="text1"/>
          <w:sz w:val="28"/>
          <w:szCs w:val="28"/>
        </w:rPr>
        <w:t xml:space="preserve">valid to this day … </w:t>
      </w:r>
      <w:r w:rsidR="007047C4" w:rsidRPr="00864E09">
        <w:rPr>
          <w:rFonts w:ascii="Arial" w:hAnsi="Arial" w:cs="Arial"/>
          <w:color w:val="000000" w:themeColor="text1"/>
          <w:sz w:val="28"/>
          <w:szCs w:val="28"/>
        </w:rPr>
        <w:t xml:space="preserve">except </w:t>
      </w:r>
      <w:r w:rsidRPr="00864E09">
        <w:rPr>
          <w:rFonts w:ascii="Arial" w:hAnsi="Arial" w:cs="Arial"/>
          <w:color w:val="000000" w:themeColor="text1"/>
          <w:sz w:val="28"/>
          <w:szCs w:val="28"/>
        </w:rPr>
        <w:t>t</w:t>
      </w:r>
      <w:r w:rsidR="007047C4" w:rsidRPr="00864E09">
        <w:rPr>
          <w:rFonts w:ascii="Arial" w:hAnsi="Arial" w:cs="Arial"/>
          <w:color w:val="000000" w:themeColor="text1"/>
          <w:sz w:val="28"/>
          <w:szCs w:val="28"/>
        </w:rPr>
        <w:t>hat</w:t>
      </w:r>
      <w:r w:rsidRPr="00864E09">
        <w:rPr>
          <w:rFonts w:ascii="Arial" w:hAnsi="Arial" w:cs="Arial"/>
          <w:color w:val="000000" w:themeColor="text1"/>
          <w:sz w:val="28"/>
          <w:szCs w:val="28"/>
        </w:rPr>
        <w:t xml:space="preserve"> each became subject to the Commonwealth Constitution which was approved by Referendum by the people, proclaimed and gazetted, as the Commonwealth of Australia Constitution Act, 1901. No part of the Commonwealth of Australian Constitution Act 1901 can be changed </w:t>
      </w:r>
      <w:r w:rsidRPr="00864E09">
        <w:rPr>
          <w:rFonts w:ascii="Arial" w:hAnsi="Arial" w:cs="Arial"/>
          <w:b/>
          <w:color w:val="000000" w:themeColor="text1"/>
          <w:sz w:val="28"/>
          <w:szCs w:val="28"/>
        </w:rPr>
        <w:t xml:space="preserve">except by </w:t>
      </w:r>
      <w:r w:rsidR="008543CA" w:rsidRPr="00864E09">
        <w:rPr>
          <w:rFonts w:ascii="Arial" w:hAnsi="Arial" w:cs="Arial"/>
          <w:b/>
          <w:color w:val="000000" w:themeColor="text1"/>
          <w:sz w:val="28"/>
          <w:szCs w:val="28"/>
        </w:rPr>
        <w:t>R</w:t>
      </w:r>
      <w:r w:rsidRPr="00864E09">
        <w:rPr>
          <w:rFonts w:ascii="Arial" w:hAnsi="Arial" w:cs="Arial"/>
          <w:b/>
          <w:color w:val="000000" w:themeColor="text1"/>
          <w:sz w:val="28"/>
          <w:szCs w:val="28"/>
        </w:rPr>
        <w:t>eferendum</w:t>
      </w:r>
      <w:r w:rsidRPr="00864E09">
        <w:rPr>
          <w:rFonts w:ascii="Arial" w:hAnsi="Arial" w:cs="Arial"/>
          <w:color w:val="000000" w:themeColor="text1"/>
          <w:sz w:val="28"/>
          <w:szCs w:val="28"/>
        </w:rPr>
        <w:t>.</w:t>
      </w:r>
      <w:r w:rsidRPr="00864E09">
        <w:rPr>
          <w:rFonts w:ascii="Arial" w:hAnsi="Arial" w:cs="Arial"/>
          <w:color w:val="000000" w:themeColor="text1"/>
          <w:sz w:val="28"/>
          <w:szCs w:val="28"/>
        </w:rPr>
        <w:br/>
      </w:r>
      <w:r w:rsidR="008543CA" w:rsidRPr="00864E09">
        <w:rPr>
          <w:rFonts w:ascii="Arial" w:hAnsi="Arial" w:cs="Arial"/>
          <w:color w:val="000000" w:themeColor="text1"/>
          <w:sz w:val="28"/>
          <w:szCs w:val="28"/>
        </w:rPr>
        <w:t xml:space="preserve">By the will of the people, </w:t>
      </w:r>
      <w:r w:rsidRPr="00864E09">
        <w:rPr>
          <w:rFonts w:ascii="Arial" w:hAnsi="Arial" w:cs="Arial"/>
          <w:color w:val="000000" w:themeColor="text1"/>
          <w:sz w:val="28"/>
          <w:szCs w:val="28"/>
        </w:rPr>
        <w:t xml:space="preserve">The Commonwealth of Australia was established as a </w:t>
      </w:r>
      <w:r w:rsidR="008543CA" w:rsidRPr="00864E09">
        <w:rPr>
          <w:rFonts w:ascii="Arial" w:hAnsi="Arial" w:cs="Arial"/>
          <w:color w:val="000000" w:themeColor="text1"/>
          <w:sz w:val="28"/>
          <w:szCs w:val="28"/>
        </w:rPr>
        <w:t>C</w:t>
      </w:r>
      <w:r w:rsidRPr="00864E09">
        <w:rPr>
          <w:rFonts w:ascii="Arial" w:hAnsi="Arial" w:cs="Arial"/>
          <w:color w:val="000000" w:themeColor="text1"/>
          <w:sz w:val="28"/>
          <w:szCs w:val="28"/>
        </w:rPr>
        <w:t xml:space="preserve">onstitutional </w:t>
      </w:r>
      <w:r w:rsidR="008543CA" w:rsidRPr="00864E09">
        <w:rPr>
          <w:rFonts w:ascii="Arial" w:hAnsi="Arial" w:cs="Arial"/>
          <w:color w:val="000000" w:themeColor="text1"/>
          <w:sz w:val="28"/>
          <w:szCs w:val="28"/>
        </w:rPr>
        <w:t>M</w:t>
      </w:r>
      <w:r w:rsidRPr="00864E09">
        <w:rPr>
          <w:rFonts w:ascii="Arial" w:hAnsi="Arial" w:cs="Arial"/>
          <w:color w:val="000000" w:themeColor="text1"/>
          <w:sz w:val="28"/>
          <w:szCs w:val="28"/>
        </w:rPr>
        <w:t>onarchy. ‘Constitutional’ because the Commonwealth of Australia was established with a written Constitution, and ‘monarchy’ because Australia’s h</w:t>
      </w:r>
      <w:r w:rsidR="0085270C" w:rsidRPr="00864E09">
        <w:rPr>
          <w:rFonts w:ascii="Arial" w:hAnsi="Arial" w:cs="Arial"/>
          <w:color w:val="000000" w:themeColor="text1"/>
          <w:sz w:val="28"/>
          <w:szCs w:val="28"/>
        </w:rPr>
        <w:t>ead of state was Queen Victoria and today is her heirs and successors.</w:t>
      </w:r>
      <w:r w:rsidRPr="00864E09">
        <w:rPr>
          <w:rFonts w:ascii="Arial" w:hAnsi="Arial" w:cs="Arial"/>
          <w:color w:val="000000" w:themeColor="text1"/>
          <w:sz w:val="28"/>
          <w:szCs w:val="28"/>
        </w:rPr>
        <w:t xml:space="preserve"> </w:t>
      </w:r>
    </w:p>
    <w:p w:rsidR="008372AB" w:rsidRPr="00864E09" w:rsidRDefault="00C80E46" w:rsidP="00C80E46">
      <w:pPr>
        <w:rPr>
          <w:rFonts w:ascii="Arial" w:hAnsi="Arial" w:cs="Arial"/>
          <w:color w:val="000000" w:themeColor="text1"/>
          <w:sz w:val="28"/>
          <w:szCs w:val="28"/>
        </w:rPr>
      </w:pPr>
      <w:r w:rsidRPr="00864E09">
        <w:rPr>
          <w:rFonts w:ascii="Arial" w:hAnsi="Arial" w:cs="Arial"/>
          <w:color w:val="000000" w:themeColor="text1"/>
          <w:sz w:val="28"/>
          <w:szCs w:val="28"/>
        </w:rPr>
        <w:t xml:space="preserve">Section 61 of the Commonwealth of Australia Constitution Act 1901 states </w:t>
      </w:r>
      <w:r w:rsidR="0085270C" w:rsidRPr="00864E09">
        <w:rPr>
          <w:rFonts w:ascii="Arial" w:hAnsi="Arial" w:cs="Arial"/>
          <w:color w:val="000000" w:themeColor="text1"/>
          <w:sz w:val="28"/>
          <w:szCs w:val="28"/>
        </w:rPr>
        <w:t xml:space="preserve">... </w:t>
      </w:r>
      <w:r w:rsidRPr="00864E09">
        <w:rPr>
          <w:rFonts w:ascii="Arial" w:hAnsi="Arial" w:cs="Arial"/>
          <w:color w:val="FF0000"/>
          <w:sz w:val="28"/>
          <w:szCs w:val="28"/>
        </w:rPr>
        <w:t xml:space="preserve">The executive power of the Commonwealth is vested in the Queen. That is Her Most Excellent Majesty, Queen Elizabeth the Second, Defender of the Faith. NOT The Queen of Australia, a fiction created by Political Parties. </w:t>
      </w:r>
    </w:p>
    <w:p w:rsidR="0085270C" w:rsidRPr="00864E09" w:rsidRDefault="00C80E46" w:rsidP="00C80E46">
      <w:pPr>
        <w:rPr>
          <w:rFonts w:ascii="Arial" w:hAnsi="Arial" w:cs="Arial"/>
          <w:color w:val="000000" w:themeColor="text1"/>
          <w:sz w:val="28"/>
          <w:szCs w:val="28"/>
        </w:rPr>
      </w:pPr>
      <w:r w:rsidRPr="00864E09">
        <w:rPr>
          <w:rFonts w:ascii="Arial" w:hAnsi="Arial" w:cs="Arial"/>
          <w:color w:val="000000" w:themeColor="text1"/>
          <w:sz w:val="28"/>
          <w:szCs w:val="28"/>
        </w:rPr>
        <w:br/>
      </w:r>
      <w:r w:rsidR="003001DC" w:rsidRPr="00864E09">
        <w:rPr>
          <w:rFonts w:ascii="Arial" w:hAnsi="Arial" w:cs="Arial"/>
          <w:b/>
          <w:color w:val="000000" w:themeColor="text1"/>
          <w:sz w:val="28"/>
          <w:szCs w:val="28"/>
        </w:rPr>
        <w:t>HISTORY LESSON</w:t>
      </w:r>
      <w:r w:rsidR="003001DC" w:rsidRPr="00864E09">
        <w:rPr>
          <w:rFonts w:ascii="Arial" w:hAnsi="Arial" w:cs="Arial"/>
          <w:color w:val="000000" w:themeColor="text1"/>
          <w:sz w:val="28"/>
          <w:szCs w:val="28"/>
        </w:rPr>
        <w:t xml:space="preserve"> - </w:t>
      </w:r>
      <w:r w:rsidRPr="00864E09">
        <w:rPr>
          <w:rFonts w:ascii="Arial" w:hAnsi="Arial" w:cs="Arial"/>
          <w:color w:val="000000" w:themeColor="text1"/>
          <w:sz w:val="28"/>
          <w:szCs w:val="28"/>
        </w:rPr>
        <w:t>The British colonies in Australia were all i</w:t>
      </w:r>
      <w:r w:rsidR="003001DC" w:rsidRPr="00864E09">
        <w:rPr>
          <w:rFonts w:ascii="Arial" w:hAnsi="Arial" w:cs="Arial"/>
          <w:color w:val="000000" w:themeColor="text1"/>
          <w:sz w:val="28"/>
          <w:szCs w:val="28"/>
        </w:rPr>
        <w:t xml:space="preserve">ndependent, under military law. </w:t>
      </w:r>
      <w:r w:rsidRPr="00864E09">
        <w:rPr>
          <w:rFonts w:ascii="Arial" w:hAnsi="Arial" w:cs="Arial"/>
          <w:color w:val="000000" w:themeColor="text1"/>
          <w:sz w:val="28"/>
          <w:szCs w:val="28"/>
        </w:rPr>
        <w:t xml:space="preserve">In 1885, the independent states had interstate agreements for trade, </w:t>
      </w:r>
      <w:proofErr w:type="spellStart"/>
      <w:r w:rsidRPr="00864E09">
        <w:rPr>
          <w:rFonts w:ascii="Arial" w:hAnsi="Arial" w:cs="Arial"/>
          <w:color w:val="000000" w:themeColor="text1"/>
          <w:sz w:val="28"/>
          <w:szCs w:val="28"/>
        </w:rPr>
        <w:t>etc</w:t>
      </w:r>
      <w:proofErr w:type="spellEnd"/>
      <w:r w:rsidRPr="00864E09">
        <w:rPr>
          <w:rFonts w:ascii="Arial" w:hAnsi="Arial" w:cs="Arial"/>
          <w:color w:val="000000" w:themeColor="text1"/>
          <w:sz w:val="28"/>
          <w:szCs w:val="28"/>
        </w:rPr>
        <w:t xml:space="preserve"> under the Federal Co</w:t>
      </w:r>
      <w:r w:rsidR="003001DC" w:rsidRPr="00864E09">
        <w:rPr>
          <w:rFonts w:ascii="Arial" w:hAnsi="Arial" w:cs="Arial"/>
          <w:color w:val="000000" w:themeColor="text1"/>
          <w:sz w:val="28"/>
          <w:szCs w:val="28"/>
        </w:rPr>
        <w:t xml:space="preserve">uncils of Australasia Act 1855. </w:t>
      </w:r>
      <w:r w:rsidRPr="00864E09">
        <w:rPr>
          <w:rFonts w:ascii="Arial" w:hAnsi="Arial" w:cs="Arial"/>
          <w:color w:val="000000" w:themeColor="text1"/>
          <w:sz w:val="28"/>
          <w:szCs w:val="28"/>
        </w:rPr>
        <w:t>As free settlers began to grow</w:t>
      </w:r>
      <w:r w:rsidR="00DA3AA5" w:rsidRPr="00864E09">
        <w:rPr>
          <w:rFonts w:ascii="Arial" w:hAnsi="Arial" w:cs="Arial"/>
          <w:color w:val="000000" w:themeColor="text1"/>
          <w:sz w:val="28"/>
          <w:szCs w:val="28"/>
        </w:rPr>
        <w:t xml:space="preserve"> in number</w:t>
      </w:r>
      <w:r w:rsidRPr="00864E09">
        <w:rPr>
          <w:rFonts w:ascii="Arial" w:hAnsi="Arial" w:cs="Arial"/>
          <w:color w:val="000000" w:themeColor="text1"/>
          <w:sz w:val="28"/>
          <w:szCs w:val="28"/>
        </w:rPr>
        <w:t xml:space="preserve">, the People decided to unite under </w:t>
      </w:r>
      <w:r w:rsidR="003001DC" w:rsidRPr="00864E09">
        <w:rPr>
          <w:rFonts w:ascii="Arial" w:hAnsi="Arial" w:cs="Arial"/>
          <w:b/>
          <w:color w:val="000000" w:themeColor="text1"/>
          <w:sz w:val="28"/>
          <w:szCs w:val="28"/>
        </w:rPr>
        <w:t>one</w:t>
      </w:r>
      <w:r w:rsidR="003001DC" w:rsidRPr="00864E09">
        <w:rPr>
          <w:rFonts w:ascii="Arial" w:hAnsi="Arial" w:cs="Arial"/>
          <w:color w:val="000000" w:themeColor="text1"/>
          <w:sz w:val="28"/>
          <w:szCs w:val="28"/>
        </w:rPr>
        <w:t xml:space="preserve"> form of government. Ten</w:t>
      </w:r>
      <w:r w:rsidRPr="00864E09">
        <w:rPr>
          <w:rFonts w:ascii="Arial" w:hAnsi="Arial" w:cs="Arial"/>
          <w:color w:val="000000" w:themeColor="text1"/>
          <w:sz w:val="28"/>
          <w:szCs w:val="28"/>
        </w:rPr>
        <w:t xml:space="preserve"> years of conventions and referendums </w:t>
      </w:r>
      <w:r w:rsidR="0085270C" w:rsidRPr="00864E09">
        <w:rPr>
          <w:rFonts w:ascii="Arial" w:hAnsi="Arial" w:cs="Arial"/>
          <w:color w:val="000000" w:themeColor="text1"/>
          <w:sz w:val="28"/>
          <w:szCs w:val="28"/>
        </w:rPr>
        <w:t xml:space="preserve">held over 1898–1900 </w:t>
      </w:r>
      <w:r w:rsidRPr="00864E09">
        <w:rPr>
          <w:rFonts w:ascii="Arial" w:hAnsi="Arial" w:cs="Arial"/>
          <w:color w:val="000000" w:themeColor="text1"/>
          <w:sz w:val="28"/>
          <w:szCs w:val="28"/>
        </w:rPr>
        <w:t>culminated in the Draft Constitution of the People which we</w:t>
      </w:r>
      <w:r w:rsidR="003001DC" w:rsidRPr="00864E09">
        <w:rPr>
          <w:rFonts w:ascii="Arial" w:hAnsi="Arial" w:cs="Arial"/>
          <w:color w:val="000000" w:themeColor="text1"/>
          <w:sz w:val="28"/>
          <w:szCs w:val="28"/>
        </w:rPr>
        <w:t xml:space="preserve">nt to England for ratification.  </w:t>
      </w:r>
      <w:r w:rsidRPr="00864E09">
        <w:rPr>
          <w:rFonts w:ascii="Arial" w:hAnsi="Arial" w:cs="Arial"/>
          <w:color w:val="000000" w:themeColor="text1"/>
          <w:sz w:val="28"/>
          <w:szCs w:val="28"/>
        </w:rPr>
        <w:t xml:space="preserve">On July 9 1900, Queen Victoria signed the amended draft Constitution and returned it to Australia.  </w:t>
      </w:r>
    </w:p>
    <w:p w:rsidR="003001DC" w:rsidRPr="00864E09" w:rsidRDefault="00C80E46" w:rsidP="00C80E46">
      <w:pPr>
        <w:rPr>
          <w:rFonts w:ascii="Arial" w:hAnsi="Arial" w:cs="Arial"/>
          <w:color w:val="000000" w:themeColor="text1"/>
          <w:sz w:val="28"/>
          <w:szCs w:val="28"/>
        </w:rPr>
      </w:pPr>
      <w:r w:rsidRPr="00864E09">
        <w:rPr>
          <w:rFonts w:ascii="Arial" w:hAnsi="Arial" w:cs="Arial"/>
          <w:color w:val="000000" w:themeColor="text1"/>
          <w:sz w:val="28"/>
          <w:szCs w:val="28"/>
        </w:rPr>
        <w:t>I</w:t>
      </w:r>
      <w:r w:rsidR="003001DC" w:rsidRPr="00864E09">
        <w:rPr>
          <w:rFonts w:ascii="Arial" w:hAnsi="Arial" w:cs="Arial"/>
          <w:color w:val="000000" w:themeColor="text1"/>
          <w:sz w:val="28"/>
          <w:szCs w:val="28"/>
        </w:rPr>
        <w:t>t</w:t>
      </w:r>
      <w:r w:rsidRPr="00864E09">
        <w:rPr>
          <w:rFonts w:ascii="Arial" w:hAnsi="Arial" w:cs="Arial"/>
          <w:color w:val="000000" w:themeColor="text1"/>
          <w:sz w:val="28"/>
          <w:szCs w:val="28"/>
        </w:rPr>
        <w:t xml:space="preserve"> was approved </w:t>
      </w:r>
      <w:r w:rsidR="0085270C" w:rsidRPr="00864E09">
        <w:rPr>
          <w:rFonts w:ascii="Arial" w:hAnsi="Arial" w:cs="Arial"/>
          <w:color w:val="000000" w:themeColor="text1"/>
          <w:sz w:val="28"/>
          <w:szCs w:val="28"/>
        </w:rPr>
        <w:t xml:space="preserve">by the people and </w:t>
      </w:r>
      <w:r w:rsidRPr="00864E09">
        <w:rPr>
          <w:rFonts w:ascii="Arial" w:hAnsi="Arial" w:cs="Arial"/>
          <w:color w:val="000000" w:themeColor="text1"/>
          <w:sz w:val="28"/>
          <w:szCs w:val="28"/>
        </w:rPr>
        <w:t>The Commonwealth of Australia Constitutio</w:t>
      </w:r>
      <w:r w:rsidR="00864E09" w:rsidRPr="00864E09">
        <w:rPr>
          <w:rFonts w:ascii="Arial" w:hAnsi="Arial" w:cs="Arial"/>
          <w:color w:val="000000" w:themeColor="text1"/>
          <w:sz w:val="28"/>
          <w:szCs w:val="28"/>
        </w:rPr>
        <w:t xml:space="preserve">n Act 1900 (UK) was the result It was brought into </w:t>
      </w:r>
      <w:r w:rsidRPr="00864E09">
        <w:rPr>
          <w:rFonts w:ascii="Arial" w:hAnsi="Arial" w:cs="Arial"/>
          <w:color w:val="000000" w:themeColor="text1"/>
          <w:sz w:val="28"/>
          <w:szCs w:val="28"/>
        </w:rPr>
        <w:t xml:space="preserve">Australian law on 1 January 1901 and became the Founding and Primary law for all </w:t>
      </w:r>
      <w:r w:rsidR="003001DC" w:rsidRPr="00864E09">
        <w:rPr>
          <w:rFonts w:ascii="Arial" w:hAnsi="Arial" w:cs="Arial"/>
          <w:color w:val="000000" w:themeColor="text1"/>
          <w:sz w:val="28"/>
          <w:szCs w:val="28"/>
        </w:rPr>
        <w:t>S</w:t>
      </w:r>
      <w:r w:rsidRPr="00864E09">
        <w:rPr>
          <w:rFonts w:ascii="Arial" w:hAnsi="Arial" w:cs="Arial"/>
          <w:color w:val="000000" w:themeColor="text1"/>
          <w:sz w:val="28"/>
          <w:szCs w:val="28"/>
        </w:rPr>
        <w:t xml:space="preserve">tates and </w:t>
      </w:r>
      <w:r w:rsidR="003001DC" w:rsidRPr="00864E09">
        <w:rPr>
          <w:rFonts w:ascii="Arial" w:hAnsi="Arial" w:cs="Arial"/>
          <w:color w:val="000000" w:themeColor="text1"/>
          <w:sz w:val="28"/>
          <w:szCs w:val="28"/>
        </w:rPr>
        <w:t>P</w:t>
      </w:r>
      <w:r w:rsidRPr="00864E09">
        <w:rPr>
          <w:rFonts w:ascii="Arial" w:hAnsi="Arial" w:cs="Arial"/>
          <w:color w:val="000000" w:themeColor="text1"/>
          <w:sz w:val="28"/>
          <w:szCs w:val="28"/>
        </w:rPr>
        <w:t>eople, over and above anything in previous State laws.</w:t>
      </w:r>
      <w:r w:rsidRPr="00864E09">
        <w:rPr>
          <w:rFonts w:ascii="Arial" w:hAnsi="Arial" w:cs="Arial"/>
          <w:color w:val="000000" w:themeColor="text1"/>
          <w:sz w:val="28"/>
          <w:szCs w:val="28"/>
        </w:rPr>
        <w:br/>
        <w:t xml:space="preserve">Clause 2 is very clear -   </w:t>
      </w:r>
      <w:r w:rsidRPr="00864E09">
        <w:rPr>
          <w:rFonts w:ascii="Arial" w:hAnsi="Arial" w:cs="Arial"/>
          <w:b/>
          <w:bCs/>
          <w:color w:val="000000" w:themeColor="text1"/>
          <w:sz w:val="28"/>
          <w:szCs w:val="28"/>
        </w:rPr>
        <w:t>Act to extend to the Queen’s successors</w:t>
      </w:r>
      <w:r w:rsidR="00210F49" w:rsidRPr="00864E09">
        <w:rPr>
          <w:rFonts w:ascii="Arial" w:hAnsi="Arial" w:cs="Arial"/>
          <w:color w:val="000000" w:themeColor="text1"/>
          <w:sz w:val="28"/>
          <w:szCs w:val="28"/>
        </w:rPr>
        <w:t xml:space="preserve"> </w:t>
      </w:r>
      <w:proofErr w:type="gramStart"/>
      <w:r w:rsidRPr="00864E09">
        <w:rPr>
          <w:rFonts w:ascii="Arial" w:hAnsi="Arial" w:cs="Arial"/>
          <w:color w:val="FF0000"/>
          <w:sz w:val="28"/>
          <w:szCs w:val="28"/>
        </w:rPr>
        <w:t>The</w:t>
      </w:r>
      <w:proofErr w:type="gramEnd"/>
      <w:r w:rsidRPr="00864E09">
        <w:rPr>
          <w:rFonts w:ascii="Arial" w:hAnsi="Arial" w:cs="Arial"/>
          <w:color w:val="FF0000"/>
          <w:sz w:val="28"/>
          <w:szCs w:val="28"/>
        </w:rPr>
        <w:t xml:space="preserve"> provisions of this Act referring to the Queen shall extend to Her</w:t>
      </w:r>
      <w:r w:rsidR="008372AB" w:rsidRPr="00864E09">
        <w:rPr>
          <w:rFonts w:ascii="Arial" w:hAnsi="Arial" w:cs="Arial"/>
          <w:color w:val="FF0000"/>
          <w:sz w:val="28"/>
          <w:szCs w:val="28"/>
        </w:rPr>
        <w:t xml:space="preserve"> </w:t>
      </w:r>
      <w:r w:rsidRPr="00864E09">
        <w:rPr>
          <w:rFonts w:ascii="Arial" w:hAnsi="Arial" w:cs="Arial"/>
          <w:color w:val="FF0000"/>
          <w:sz w:val="28"/>
          <w:szCs w:val="28"/>
        </w:rPr>
        <w:t>Majesty’s heirs and successors in the sovereignty of the United Kingdom.</w:t>
      </w:r>
      <w:r w:rsidR="003001DC" w:rsidRPr="00864E09">
        <w:rPr>
          <w:rFonts w:ascii="Arial" w:hAnsi="Arial" w:cs="Arial"/>
          <w:color w:val="FF0000"/>
          <w:sz w:val="28"/>
          <w:szCs w:val="28"/>
        </w:rPr>
        <w:t xml:space="preserve"> </w:t>
      </w:r>
      <w:r w:rsidR="0085270C" w:rsidRPr="00864E09">
        <w:rPr>
          <w:rFonts w:ascii="Arial" w:hAnsi="Arial" w:cs="Arial"/>
          <w:color w:val="000000" w:themeColor="text1"/>
          <w:sz w:val="28"/>
          <w:szCs w:val="28"/>
        </w:rPr>
        <w:t>The people voted to remain so in the 1999 Referendum</w:t>
      </w:r>
    </w:p>
    <w:p w:rsidR="00C80E46" w:rsidRPr="00864E09" w:rsidRDefault="00C80E46" w:rsidP="00C80E46">
      <w:pPr>
        <w:rPr>
          <w:rFonts w:ascii="Arial" w:hAnsi="Arial" w:cs="Arial"/>
          <w:color w:val="FF0000"/>
          <w:sz w:val="28"/>
          <w:szCs w:val="28"/>
        </w:rPr>
      </w:pPr>
      <w:r w:rsidRPr="00864E09">
        <w:rPr>
          <w:rFonts w:ascii="Arial" w:hAnsi="Arial" w:cs="Arial"/>
          <w:color w:val="000000" w:themeColor="text1"/>
          <w:sz w:val="28"/>
          <w:szCs w:val="28"/>
        </w:rPr>
        <w:lastRenderedPageBreak/>
        <w:br/>
        <w:t>Clause 5 is very clear</w:t>
      </w:r>
      <w:r w:rsidR="008372AB" w:rsidRPr="00864E09">
        <w:rPr>
          <w:rFonts w:ascii="Arial" w:hAnsi="Arial" w:cs="Arial"/>
          <w:color w:val="000000" w:themeColor="text1"/>
          <w:sz w:val="28"/>
          <w:szCs w:val="28"/>
        </w:rPr>
        <w:t xml:space="preserve">   </w:t>
      </w:r>
      <w:r w:rsidRPr="00864E09">
        <w:rPr>
          <w:rFonts w:ascii="Arial" w:hAnsi="Arial" w:cs="Arial"/>
          <w:b/>
          <w:bCs/>
          <w:color w:val="000000" w:themeColor="text1"/>
          <w:sz w:val="28"/>
          <w:szCs w:val="28"/>
        </w:rPr>
        <w:t>Operation of the Constitution and laws</w:t>
      </w:r>
    </w:p>
    <w:p w:rsidR="0085270C" w:rsidRPr="00864E09" w:rsidRDefault="001557DF" w:rsidP="0085270C">
      <w:pPr>
        <w:rPr>
          <w:rFonts w:ascii="Arial" w:hAnsi="Arial" w:cs="Arial"/>
          <w:color w:val="FF0000"/>
          <w:sz w:val="28"/>
          <w:szCs w:val="28"/>
        </w:rPr>
      </w:pPr>
      <w:r w:rsidRPr="00864E09">
        <w:rPr>
          <w:rFonts w:ascii="Arial" w:hAnsi="Arial" w:cs="Arial"/>
          <w:color w:val="FF0000"/>
          <w:sz w:val="28"/>
          <w:szCs w:val="28"/>
        </w:rPr>
        <w:t xml:space="preserve">This Act, and all laws made by the Parliament of the Commonwealth under the Constitution, shall be binding on the courts, judges, and people of every State and of every part of the Commonwealth, </w:t>
      </w:r>
      <w:r w:rsidRPr="00864E09">
        <w:rPr>
          <w:rFonts w:ascii="Arial" w:hAnsi="Arial" w:cs="Arial"/>
          <w:b/>
          <w:color w:val="FF0000"/>
          <w:sz w:val="28"/>
          <w:szCs w:val="28"/>
        </w:rPr>
        <w:t>notwithstanding anything in the laws of any State</w:t>
      </w:r>
      <w:r w:rsidRPr="00864E09">
        <w:rPr>
          <w:rFonts w:ascii="Arial" w:hAnsi="Arial" w:cs="Arial"/>
          <w:color w:val="FF0000"/>
          <w:sz w:val="28"/>
          <w:szCs w:val="28"/>
        </w:rPr>
        <w:t>; and the laws of the Commonwealth</w:t>
      </w:r>
    </w:p>
    <w:p w:rsidR="004479C5" w:rsidRPr="00864E09" w:rsidRDefault="00864E09" w:rsidP="0085270C">
      <w:pPr>
        <w:rPr>
          <w:rFonts w:ascii="Arial" w:hAnsi="Arial" w:cs="Arial"/>
          <w:color w:val="FF0000"/>
          <w:sz w:val="28"/>
          <w:szCs w:val="28"/>
        </w:rPr>
      </w:pPr>
      <w:r w:rsidRPr="00864E09">
        <w:rPr>
          <w:rFonts w:ascii="Arial" w:hAnsi="Arial" w:cs="Arial"/>
          <w:color w:val="000000" w:themeColor="text1"/>
          <w:sz w:val="28"/>
          <w:szCs w:val="28"/>
        </w:rPr>
        <w:br/>
        <w:t>Section 109 removes </w:t>
      </w:r>
      <w:r w:rsidR="003001DC" w:rsidRPr="00864E09">
        <w:rPr>
          <w:rFonts w:ascii="Arial" w:hAnsi="Arial" w:cs="Arial"/>
          <w:color w:val="000000" w:themeColor="text1"/>
          <w:sz w:val="28"/>
          <w:szCs w:val="28"/>
        </w:rPr>
        <w:t xml:space="preserve">the </w:t>
      </w:r>
      <w:r w:rsidR="00C80E46" w:rsidRPr="00864E09">
        <w:rPr>
          <w:rFonts w:ascii="Arial" w:hAnsi="Arial" w:cs="Arial"/>
          <w:b/>
          <w:color w:val="000000" w:themeColor="text1"/>
          <w:sz w:val="28"/>
          <w:szCs w:val="28"/>
        </w:rPr>
        <w:t>anything</w:t>
      </w:r>
      <w:r w:rsidR="00C80E46" w:rsidRPr="00864E09">
        <w:rPr>
          <w:rFonts w:ascii="Arial" w:hAnsi="Arial" w:cs="Arial"/>
          <w:color w:val="000000" w:themeColor="text1"/>
          <w:sz w:val="28"/>
          <w:szCs w:val="28"/>
        </w:rPr>
        <w:t xml:space="preserve"> and everything whatsoever in any State laws prior to 1900 regarding local councils being any part of</w:t>
      </w:r>
      <w:r w:rsidR="008372AB" w:rsidRPr="00864E09">
        <w:rPr>
          <w:rFonts w:ascii="Arial" w:hAnsi="Arial" w:cs="Arial"/>
          <w:color w:val="000000" w:themeColor="text1"/>
          <w:sz w:val="28"/>
          <w:szCs w:val="28"/>
        </w:rPr>
        <w:t xml:space="preserve"> </w:t>
      </w:r>
      <w:r w:rsidR="00C80E46" w:rsidRPr="00864E09">
        <w:rPr>
          <w:rFonts w:ascii="Arial" w:hAnsi="Arial" w:cs="Arial"/>
          <w:color w:val="000000" w:themeColor="text1"/>
          <w:sz w:val="28"/>
          <w:szCs w:val="28"/>
        </w:rPr>
        <w:t xml:space="preserve">government.  </w:t>
      </w:r>
      <w:r w:rsidR="00C80E46" w:rsidRPr="00864E09">
        <w:rPr>
          <w:rFonts w:ascii="Arial" w:hAnsi="Arial" w:cs="Arial"/>
          <w:b/>
          <w:color w:val="000000" w:themeColor="text1"/>
          <w:sz w:val="28"/>
          <w:szCs w:val="28"/>
        </w:rPr>
        <w:t>Section 109</w:t>
      </w:r>
      <w:r w:rsidR="00C80E46" w:rsidRPr="00864E09">
        <w:rPr>
          <w:rFonts w:ascii="Arial" w:hAnsi="Arial" w:cs="Arial"/>
          <w:color w:val="000000" w:themeColor="text1"/>
          <w:sz w:val="28"/>
          <w:szCs w:val="28"/>
        </w:rPr>
        <w:t xml:space="preserve"> also nullifies any “</w:t>
      </w:r>
      <w:r w:rsidR="00C80E46" w:rsidRPr="00864E09">
        <w:rPr>
          <w:rFonts w:ascii="Arial" w:hAnsi="Arial" w:cs="Arial"/>
          <w:b/>
          <w:color w:val="000000" w:themeColor="text1"/>
          <w:sz w:val="28"/>
          <w:szCs w:val="28"/>
        </w:rPr>
        <w:t>laws</w:t>
      </w:r>
      <w:r w:rsidR="00C80E46" w:rsidRPr="00864E09">
        <w:rPr>
          <w:rFonts w:ascii="Arial" w:hAnsi="Arial" w:cs="Arial"/>
          <w:color w:val="000000" w:themeColor="text1"/>
          <w:sz w:val="28"/>
          <w:szCs w:val="28"/>
        </w:rPr>
        <w:t xml:space="preserve">” in any </w:t>
      </w:r>
      <w:r w:rsidR="003001DC" w:rsidRPr="00864E09">
        <w:rPr>
          <w:rFonts w:ascii="Arial" w:hAnsi="Arial" w:cs="Arial"/>
          <w:color w:val="000000" w:themeColor="text1"/>
          <w:sz w:val="28"/>
          <w:szCs w:val="28"/>
        </w:rPr>
        <w:t xml:space="preserve">State </w:t>
      </w:r>
      <w:r w:rsidR="0085270C" w:rsidRPr="00864E09">
        <w:rPr>
          <w:rFonts w:ascii="Arial" w:hAnsi="Arial" w:cs="Arial"/>
          <w:color w:val="000000" w:themeColor="text1"/>
          <w:sz w:val="28"/>
          <w:szCs w:val="28"/>
        </w:rPr>
        <w:t xml:space="preserve">contrived </w:t>
      </w:r>
      <w:r w:rsidR="00C80E46" w:rsidRPr="00864E09">
        <w:rPr>
          <w:rFonts w:ascii="Arial" w:hAnsi="Arial" w:cs="Arial"/>
          <w:color w:val="000000" w:themeColor="text1"/>
          <w:sz w:val="28"/>
          <w:szCs w:val="28"/>
        </w:rPr>
        <w:t xml:space="preserve">Local Gov’t Act” </w:t>
      </w:r>
      <w:r w:rsidR="001557DF" w:rsidRPr="00864E09">
        <w:rPr>
          <w:rFonts w:ascii="Arial" w:hAnsi="Arial" w:cs="Arial"/>
          <w:b/>
          <w:color w:val="000000" w:themeColor="text1"/>
          <w:sz w:val="28"/>
          <w:szCs w:val="28"/>
        </w:rPr>
        <w:t>which you seem to rely upon</w:t>
      </w:r>
      <w:proofErr w:type="gramStart"/>
      <w:r w:rsidR="001557DF" w:rsidRPr="00864E09">
        <w:rPr>
          <w:rFonts w:ascii="Arial" w:hAnsi="Arial" w:cs="Arial"/>
          <w:color w:val="000000" w:themeColor="text1"/>
          <w:sz w:val="28"/>
          <w:szCs w:val="28"/>
        </w:rPr>
        <w:t>,</w:t>
      </w:r>
      <w:r w:rsidR="003001DC" w:rsidRPr="00864E09">
        <w:rPr>
          <w:rFonts w:ascii="Arial" w:hAnsi="Arial" w:cs="Arial"/>
          <w:color w:val="000000" w:themeColor="text1"/>
          <w:sz w:val="28"/>
          <w:szCs w:val="28"/>
        </w:rPr>
        <w:t xml:space="preserve"> </w:t>
      </w:r>
      <w:r w:rsidR="00C80E46" w:rsidRPr="00864E09">
        <w:rPr>
          <w:rFonts w:ascii="Arial" w:hAnsi="Arial" w:cs="Arial"/>
          <w:color w:val="000000" w:themeColor="text1"/>
          <w:sz w:val="28"/>
          <w:szCs w:val="28"/>
        </w:rPr>
        <w:t xml:space="preserve"> none</w:t>
      </w:r>
      <w:proofErr w:type="gramEnd"/>
      <w:r w:rsidR="00C80E46" w:rsidRPr="00864E09">
        <w:rPr>
          <w:rFonts w:ascii="Arial" w:hAnsi="Arial" w:cs="Arial"/>
          <w:color w:val="000000" w:themeColor="text1"/>
          <w:sz w:val="28"/>
          <w:szCs w:val="28"/>
        </w:rPr>
        <w:t xml:space="preserve"> of which have been lawfully proclaimed nor gazetted</w:t>
      </w:r>
      <w:r w:rsidR="008543CA" w:rsidRPr="00864E09">
        <w:rPr>
          <w:rFonts w:ascii="Arial" w:hAnsi="Arial" w:cs="Arial"/>
          <w:color w:val="000000" w:themeColor="text1"/>
          <w:sz w:val="28"/>
          <w:szCs w:val="28"/>
        </w:rPr>
        <w:t>,  including the Australia Act 1986.</w:t>
      </w:r>
      <w:r w:rsidR="00834DB1" w:rsidRPr="00864E09">
        <w:rPr>
          <w:rFonts w:ascii="Arial" w:hAnsi="Arial" w:cs="Arial"/>
          <w:color w:val="000000" w:themeColor="text1"/>
          <w:sz w:val="28"/>
          <w:szCs w:val="28"/>
        </w:rPr>
        <w:t xml:space="preserve"> </w:t>
      </w:r>
      <w:r w:rsidR="0085270C" w:rsidRPr="00864E09">
        <w:rPr>
          <w:rFonts w:ascii="Arial" w:hAnsi="Arial" w:cs="Arial"/>
          <w:color w:val="000000" w:themeColor="text1"/>
          <w:sz w:val="28"/>
          <w:szCs w:val="28"/>
        </w:rPr>
        <w:t>THIS</w:t>
      </w:r>
      <w:r w:rsidR="00834DB1" w:rsidRPr="00864E09">
        <w:rPr>
          <w:rFonts w:ascii="Arial" w:hAnsi="Arial" w:cs="Arial"/>
          <w:color w:val="000000" w:themeColor="text1"/>
          <w:sz w:val="28"/>
          <w:szCs w:val="28"/>
        </w:rPr>
        <w:t xml:space="preserve"> IS SPELLED OUT CLEARLY IN 9a</w:t>
      </w:r>
      <w:r w:rsidR="00281D30" w:rsidRPr="00864E09">
        <w:rPr>
          <w:rFonts w:ascii="Arial" w:hAnsi="Arial" w:cs="Arial"/>
          <w:color w:val="000000" w:themeColor="text1"/>
          <w:sz w:val="28"/>
          <w:szCs w:val="28"/>
        </w:rPr>
        <w:t xml:space="preserve"> of the Acts interpretation Act 1954 and is still current.</w:t>
      </w:r>
      <w:r w:rsidR="004B609A" w:rsidRPr="00864E09">
        <w:rPr>
          <w:rFonts w:ascii="Arial" w:hAnsi="Arial" w:cs="Arial"/>
          <w:color w:val="000000" w:themeColor="text1"/>
          <w:sz w:val="28"/>
          <w:szCs w:val="28"/>
        </w:rPr>
        <w:t xml:space="preserve"> </w:t>
      </w:r>
      <w:r w:rsidR="005715E2" w:rsidRPr="00864E09">
        <w:rPr>
          <w:rFonts w:ascii="Arial" w:hAnsi="Arial" w:cs="Arial"/>
          <w:color w:val="000000" w:themeColor="text1"/>
          <w:sz w:val="28"/>
          <w:szCs w:val="28"/>
        </w:rPr>
        <w:t xml:space="preserve"> </w:t>
      </w:r>
      <w:r w:rsidR="004B609A" w:rsidRPr="00864E09">
        <w:rPr>
          <w:rFonts w:ascii="Arial" w:hAnsi="Arial" w:cs="Arial"/>
          <w:b/>
          <w:color w:val="000000" w:themeColor="text1"/>
          <w:sz w:val="28"/>
          <w:szCs w:val="28"/>
        </w:rPr>
        <w:t>Section 9A—Declaration of validity of certain laws</w:t>
      </w:r>
      <w:r w:rsidR="004B609A" w:rsidRPr="00864E09">
        <w:rPr>
          <w:rFonts w:ascii="Arial" w:hAnsi="Arial" w:cs="Arial"/>
          <w:color w:val="000000" w:themeColor="text1"/>
          <w:sz w:val="28"/>
          <w:szCs w:val="28"/>
        </w:rPr>
        <w:t xml:space="preserve"> </w:t>
      </w:r>
      <w:r w:rsidR="003001DC" w:rsidRPr="00864E09">
        <w:rPr>
          <w:rFonts w:ascii="Arial" w:hAnsi="Arial" w:cs="Arial"/>
          <w:color w:val="000000" w:themeColor="text1"/>
          <w:sz w:val="28"/>
          <w:szCs w:val="28"/>
        </w:rPr>
        <w:t xml:space="preserve">   </w:t>
      </w:r>
      <w:r w:rsidR="004B609A" w:rsidRPr="00864E09">
        <w:rPr>
          <w:rFonts w:ascii="Arial" w:hAnsi="Arial" w:cs="Arial"/>
          <w:b/>
          <w:iCs/>
          <w:color w:val="000000" w:themeColor="text1"/>
          <w:sz w:val="28"/>
          <w:szCs w:val="28"/>
        </w:rPr>
        <w:t>Acts Interpretation Act 1954</w:t>
      </w:r>
      <w:r w:rsidR="004B609A" w:rsidRPr="00864E09">
        <w:rPr>
          <w:rFonts w:ascii="Arial" w:hAnsi="Arial" w:cs="Arial"/>
          <w:i/>
          <w:iCs/>
          <w:color w:val="000000" w:themeColor="text1"/>
          <w:sz w:val="28"/>
          <w:szCs w:val="28"/>
        </w:rPr>
        <w:t xml:space="preserve"> </w:t>
      </w:r>
      <w:r w:rsidR="004B609A" w:rsidRPr="00864E09">
        <w:rPr>
          <w:rFonts w:ascii="Arial" w:hAnsi="Arial" w:cs="Arial"/>
          <w:color w:val="FF0000"/>
          <w:sz w:val="28"/>
          <w:szCs w:val="28"/>
        </w:rPr>
        <w:t xml:space="preserve">[3 Eliz. 2 No. 3] of 27th April 1954, as amended up to </w:t>
      </w:r>
      <w:r w:rsidR="004B609A" w:rsidRPr="00864E09">
        <w:rPr>
          <w:rFonts w:ascii="Arial" w:hAnsi="Arial" w:cs="Arial"/>
          <w:i/>
          <w:iCs/>
          <w:color w:val="FF0000"/>
          <w:sz w:val="28"/>
          <w:szCs w:val="28"/>
        </w:rPr>
        <w:t>Criminal Law Amendment Act 2014</w:t>
      </w:r>
      <w:r w:rsidR="004B609A" w:rsidRPr="00864E09">
        <w:rPr>
          <w:rFonts w:ascii="Arial" w:hAnsi="Arial" w:cs="Arial"/>
          <w:color w:val="FF0000"/>
          <w:sz w:val="28"/>
          <w:szCs w:val="28"/>
        </w:rPr>
        <w:t>, No. 39 of 15th August 2014, infers that some Acts have been enacted falsely and only appear to be Acts, then the Australia Acts have no effect, and never had any effect, on the validity of any provision of any Act ena</w:t>
      </w:r>
      <w:r w:rsidR="008372AB" w:rsidRPr="00864E09">
        <w:rPr>
          <w:rFonts w:ascii="Arial" w:hAnsi="Arial" w:cs="Arial"/>
          <w:color w:val="FF0000"/>
          <w:sz w:val="28"/>
          <w:szCs w:val="28"/>
        </w:rPr>
        <w:t xml:space="preserve">cted, or </w:t>
      </w:r>
      <w:r w:rsidR="004B609A" w:rsidRPr="00864E09">
        <w:rPr>
          <w:rFonts w:ascii="Arial" w:hAnsi="Arial" w:cs="Arial"/>
          <w:color w:val="FF0000"/>
          <w:sz w:val="28"/>
          <w:szCs w:val="28"/>
        </w:rPr>
        <w:t>purporting</w:t>
      </w:r>
      <w:r w:rsidR="00E336CE" w:rsidRPr="00864E09">
        <w:rPr>
          <w:rFonts w:ascii="Arial" w:hAnsi="Arial" w:cs="Arial"/>
          <w:color w:val="FF0000"/>
          <w:sz w:val="28"/>
          <w:szCs w:val="28"/>
        </w:rPr>
        <w:t xml:space="preserve"> </w:t>
      </w:r>
      <w:r w:rsidR="004479C5" w:rsidRPr="00864E09">
        <w:rPr>
          <w:rFonts w:ascii="Arial" w:hAnsi="Arial" w:cs="Arial"/>
          <w:color w:val="FF0000"/>
          <w:sz w:val="28"/>
          <w:szCs w:val="28"/>
        </w:rPr>
        <w:t xml:space="preserve">to have been enacted before the commencement of the Australia Acts. </w:t>
      </w:r>
      <w:r w:rsidR="00D5689A" w:rsidRPr="00864E09">
        <w:rPr>
          <w:rFonts w:ascii="Arial" w:hAnsi="Arial" w:cs="Arial"/>
          <w:color w:val="FF0000"/>
          <w:sz w:val="28"/>
          <w:szCs w:val="28"/>
        </w:rPr>
        <w:t xml:space="preserve">  </w:t>
      </w:r>
      <w:r w:rsidR="00D5689A" w:rsidRPr="00864E09">
        <w:rPr>
          <w:rFonts w:ascii="Arial" w:eastAsia="Times New Roman" w:hAnsi="Arial" w:cs="Arial"/>
          <w:color w:val="000000" w:themeColor="text1"/>
          <w:sz w:val="28"/>
          <w:szCs w:val="28"/>
          <w:lang w:eastAsia="en-AU"/>
        </w:rPr>
        <w:t>Attempts by the “government” to alter</w:t>
      </w:r>
      <w:r w:rsidR="0085270C" w:rsidRPr="00864E09">
        <w:rPr>
          <w:rFonts w:ascii="Arial" w:eastAsia="Times New Roman" w:hAnsi="Arial" w:cs="Arial"/>
          <w:color w:val="000000" w:themeColor="text1"/>
          <w:sz w:val="28"/>
          <w:szCs w:val="28"/>
          <w:lang w:eastAsia="en-AU"/>
        </w:rPr>
        <w:t xml:space="preserve"> the constitution to recognize “</w:t>
      </w:r>
      <w:r w:rsidR="00D5689A" w:rsidRPr="00864E09">
        <w:rPr>
          <w:rFonts w:ascii="Arial" w:eastAsia="Times New Roman" w:hAnsi="Arial" w:cs="Arial"/>
          <w:color w:val="000000" w:themeColor="text1"/>
          <w:sz w:val="28"/>
          <w:szCs w:val="28"/>
          <w:lang w:eastAsia="en-AU"/>
        </w:rPr>
        <w:t>local government‟ have failed TWICE. The last Referendum was held on the 3rd of September 1988. 67% of the population REJECTED the proposal for recognition of a third tier of “government”, namely, local “councils”.</w:t>
      </w:r>
    </w:p>
    <w:p w:rsidR="008372AB" w:rsidRPr="00864E09" w:rsidRDefault="00E336CE" w:rsidP="004479C5">
      <w:pPr>
        <w:rPr>
          <w:rFonts w:ascii="Arial" w:hAnsi="Arial" w:cs="Arial"/>
          <w:color w:val="000000" w:themeColor="text1"/>
          <w:sz w:val="28"/>
          <w:szCs w:val="28"/>
        </w:rPr>
      </w:pPr>
      <w:r w:rsidRPr="00864E09">
        <w:rPr>
          <w:rFonts w:ascii="Arial" w:hAnsi="Arial" w:cs="Arial"/>
          <w:color w:val="000000" w:themeColor="text1"/>
          <w:sz w:val="28"/>
          <w:szCs w:val="28"/>
        </w:rPr>
        <w:t xml:space="preserve">Remember – We are a Constitutional Monarchy – we are not a democracy (mobocracy).  </w:t>
      </w:r>
      <w:r w:rsidR="003001DC" w:rsidRPr="00864E09">
        <w:rPr>
          <w:rFonts w:ascii="Arial" w:hAnsi="Arial" w:cs="Arial"/>
          <w:color w:val="000000" w:themeColor="text1"/>
          <w:sz w:val="28"/>
          <w:szCs w:val="28"/>
        </w:rPr>
        <w:t>A</w:t>
      </w:r>
      <w:r w:rsidRPr="00864E09">
        <w:rPr>
          <w:rFonts w:ascii="Arial" w:hAnsi="Arial" w:cs="Arial"/>
          <w:color w:val="000000" w:themeColor="text1"/>
          <w:sz w:val="28"/>
          <w:szCs w:val="28"/>
        </w:rPr>
        <w:t xml:space="preserve"> lynch </w:t>
      </w:r>
      <w:proofErr w:type="gramStart"/>
      <w:r w:rsidRPr="00864E09">
        <w:rPr>
          <w:rFonts w:ascii="Arial" w:hAnsi="Arial" w:cs="Arial"/>
          <w:color w:val="000000" w:themeColor="text1"/>
          <w:sz w:val="28"/>
          <w:szCs w:val="28"/>
        </w:rPr>
        <w:t>mob,</w:t>
      </w:r>
      <w:proofErr w:type="gramEnd"/>
      <w:r w:rsidRPr="00864E09">
        <w:rPr>
          <w:rFonts w:ascii="Arial" w:hAnsi="Arial" w:cs="Arial"/>
          <w:color w:val="000000" w:themeColor="text1"/>
          <w:sz w:val="28"/>
          <w:szCs w:val="28"/>
        </w:rPr>
        <w:t xml:space="preserve"> </w:t>
      </w:r>
      <w:r w:rsidR="003001DC" w:rsidRPr="00864E09">
        <w:rPr>
          <w:rFonts w:ascii="Arial" w:hAnsi="Arial" w:cs="Arial"/>
          <w:color w:val="000000" w:themeColor="text1"/>
          <w:sz w:val="28"/>
          <w:szCs w:val="28"/>
        </w:rPr>
        <w:t xml:space="preserve">is a democracy - </w:t>
      </w:r>
      <w:r w:rsidRPr="00864E09">
        <w:rPr>
          <w:rFonts w:ascii="Arial" w:hAnsi="Arial" w:cs="Arial"/>
          <w:color w:val="000000" w:themeColor="text1"/>
          <w:sz w:val="28"/>
          <w:szCs w:val="28"/>
        </w:rPr>
        <w:t>the majority wants to hang the minority</w:t>
      </w:r>
      <w:r w:rsidR="003001DC" w:rsidRPr="00864E09">
        <w:rPr>
          <w:rFonts w:ascii="Arial" w:hAnsi="Arial" w:cs="Arial"/>
          <w:color w:val="000000" w:themeColor="text1"/>
          <w:sz w:val="28"/>
          <w:szCs w:val="28"/>
        </w:rPr>
        <w:t xml:space="preserve">. </w:t>
      </w:r>
      <w:r w:rsidR="0085270C" w:rsidRPr="00864E09">
        <w:rPr>
          <w:rFonts w:ascii="Arial" w:hAnsi="Arial" w:cs="Arial"/>
          <w:color w:val="000000" w:themeColor="text1"/>
          <w:sz w:val="28"/>
          <w:szCs w:val="28"/>
        </w:rPr>
        <w:t>But a</w:t>
      </w:r>
      <w:r w:rsidR="00D5689A" w:rsidRPr="00864E09">
        <w:rPr>
          <w:rFonts w:ascii="Arial" w:hAnsi="Arial" w:cs="Arial"/>
          <w:color w:val="000000" w:themeColor="text1"/>
          <w:sz w:val="28"/>
          <w:szCs w:val="28"/>
        </w:rPr>
        <w:t>bove all is God’s law in the KJV 1611.</w:t>
      </w:r>
      <w:r w:rsidR="00C80E46" w:rsidRPr="00864E09">
        <w:rPr>
          <w:rFonts w:ascii="Arial" w:hAnsi="Arial" w:cs="Arial"/>
          <w:color w:val="000000" w:themeColor="text1"/>
          <w:sz w:val="28"/>
          <w:szCs w:val="28"/>
        </w:rPr>
        <w:br/>
      </w:r>
      <w:r w:rsidR="00C80E46" w:rsidRPr="00864E09">
        <w:rPr>
          <w:rFonts w:ascii="Arial" w:hAnsi="Arial" w:cs="Arial"/>
          <w:color w:val="000000" w:themeColor="text1"/>
          <w:sz w:val="28"/>
          <w:szCs w:val="28"/>
        </w:rPr>
        <w:br/>
        <w:t xml:space="preserve">Thus – your statement </w:t>
      </w:r>
      <w:r w:rsidR="00C80E46" w:rsidRPr="00864E09">
        <w:rPr>
          <w:rFonts w:ascii="Arial" w:hAnsi="Arial" w:cs="Arial"/>
          <w:b/>
          <w:i/>
          <w:color w:val="31849B" w:themeColor="accent5" w:themeShade="BF"/>
          <w:sz w:val="28"/>
          <w:szCs w:val="28"/>
        </w:rPr>
        <w:t>... that Council considers the investigation of this matter closed ...</w:t>
      </w:r>
      <w:r w:rsidR="00C80E46" w:rsidRPr="00864E09">
        <w:rPr>
          <w:rFonts w:ascii="Arial" w:hAnsi="Arial" w:cs="Arial"/>
          <w:b/>
          <w:color w:val="31849B" w:themeColor="accent5" w:themeShade="BF"/>
          <w:sz w:val="28"/>
          <w:szCs w:val="28"/>
        </w:rPr>
        <w:t xml:space="preserve"> </w:t>
      </w:r>
      <w:r w:rsidR="00C80E46" w:rsidRPr="00864E09">
        <w:rPr>
          <w:rFonts w:ascii="Arial" w:hAnsi="Arial" w:cs="Arial"/>
          <w:color w:val="000000" w:themeColor="text1"/>
          <w:sz w:val="28"/>
          <w:szCs w:val="28"/>
        </w:rPr>
        <w:t>also include</w:t>
      </w:r>
      <w:r w:rsidR="008543CA" w:rsidRPr="00864E09">
        <w:rPr>
          <w:rFonts w:ascii="Arial" w:hAnsi="Arial" w:cs="Arial"/>
          <w:color w:val="000000" w:themeColor="text1"/>
          <w:sz w:val="28"/>
          <w:szCs w:val="28"/>
        </w:rPr>
        <w:t>s</w:t>
      </w:r>
      <w:r w:rsidR="00C80E46" w:rsidRPr="00864E09">
        <w:rPr>
          <w:rFonts w:ascii="Arial" w:hAnsi="Arial" w:cs="Arial"/>
          <w:color w:val="000000" w:themeColor="text1"/>
          <w:sz w:val="28"/>
          <w:szCs w:val="28"/>
        </w:rPr>
        <w:t xml:space="preserve"> th</w:t>
      </w:r>
      <w:r w:rsidR="008543CA" w:rsidRPr="00864E09">
        <w:rPr>
          <w:rFonts w:ascii="Arial" w:hAnsi="Arial" w:cs="Arial"/>
          <w:color w:val="000000" w:themeColor="text1"/>
          <w:sz w:val="28"/>
          <w:szCs w:val="28"/>
        </w:rPr>
        <w:t>e</w:t>
      </w:r>
      <w:r w:rsidR="00C80E46" w:rsidRPr="00864E09">
        <w:rPr>
          <w:rFonts w:ascii="Arial" w:hAnsi="Arial" w:cs="Arial"/>
          <w:color w:val="000000" w:themeColor="text1"/>
          <w:sz w:val="28"/>
          <w:szCs w:val="28"/>
        </w:rPr>
        <w:t xml:space="preserve"> last 3 letters to </w:t>
      </w:r>
      <w:r w:rsidR="00D33F05">
        <w:rPr>
          <w:rFonts w:ascii="Arial" w:hAnsi="Arial" w:cs="Arial"/>
          <w:color w:val="000000" w:themeColor="text1"/>
          <w:sz w:val="28"/>
          <w:szCs w:val="28"/>
        </w:rPr>
        <w:t>xxx</w:t>
      </w:r>
      <w:r w:rsidR="00C80E46" w:rsidRPr="00864E09">
        <w:rPr>
          <w:rFonts w:ascii="Arial" w:hAnsi="Arial" w:cs="Arial"/>
          <w:color w:val="000000" w:themeColor="text1"/>
          <w:sz w:val="28"/>
          <w:szCs w:val="28"/>
        </w:rPr>
        <w:t xml:space="preserve"> which were ignored and </w:t>
      </w:r>
      <w:r w:rsidR="008543CA" w:rsidRPr="00864E09">
        <w:rPr>
          <w:rFonts w:ascii="Arial" w:hAnsi="Arial" w:cs="Arial"/>
          <w:color w:val="000000" w:themeColor="text1"/>
          <w:sz w:val="28"/>
          <w:szCs w:val="28"/>
        </w:rPr>
        <w:t xml:space="preserve">remain </w:t>
      </w:r>
      <w:r w:rsidR="00C80E46" w:rsidRPr="00864E09">
        <w:rPr>
          <w:rFonts w:ascii="Arial" w:hAnsi="Arial" w:cs="Arial"/>
          <w:color w:val="000000" w:themeColor="text1"/>
          <w:sz w:val="28"/>
          <w:szCs w:val="28"/>
        </w:rPr>
        <w:t xml:space="preserve">unrebutted, </w:t>
      </w:r>
      <w:r w:rsidR="00090200" w:rsidRPr="00864E09">
        <w:rPr>
          <w:rFonts w:ascii="Arial" w:hAnsi="Arial" w:cs="Arial"/>
          <w:color w:val="000000" w:themeColor="text1"/>
          <w:sz w:val="28"/>
          <w:szCs w:val="28"/>
        </w:rPr>
        <w:t>so</w:t>
      </w:r>
      <w:r w:rsidR="00C80E46" w:rsidRPr="00864E09">
        <w:rPr>
          <w:rFonts w:ascii="Arial" w:hAnsi="Arial" w:cs="Arial"/>
          <w:color w:val="000000" w:themeColor="text1"/>
          <w:sz w:val="28"/>
          <w:szCs w:val="28"/>
        </w:rPr>
        <w:t xml:space="preserve"> the silence and acquiescence</w:t>
      </w:r>
      <w:r w:rsidR="00D5689A" w:rsidRPr="00864E09">
        <w:rPr>
          <w:rFonts w:ascii="Arial" w:hAnsi="Arial" w:cs="Arial"/>
          <w:color w:val="000000" w:themeColor="text1"/>
          <w:sz w:val="28"/>
          <w:szCs w:val="28"/>
        </w:rPr>
        <w:t>,</w:t>
      </w:r>
      <w:r w:rsidR="00C80E46" w:rsidRPr="00864E09">
        <w:rPr>
          <w:rFonts w:ascii="Arial" w:hAnsi="Arial" w:cs="Arial"/>
          <w:color w:val="000000" w:themeColor="text1"/>
          <w:sz w:val="28"/>
          <w:szCs w:val="28"/>
        </w:rPr>
        <w:t xml:space="preserve"> by law</w:t>
      </w:r>
      <w:r w:rsidR="00D5689A" w:rsidRPr="00864E09">
        <w:rPr>
          <w:rFonts w:ascii="Arial" w:hAnsi="Arial" w:cs="Arial"/>
          <w:color w:val="000000" w:themeColor="text1"/>
          <w:sz w:val="28"/>
          <w:szCs w:val="28"/>
        </w:rPr>
        <w:t>,</w:t>
      </w:r>
      <w:r w:rsidR="00C80E46" w:rsidRPr="00864E09">
        <w:rPr>
          <w:rFonts w:ascii="Arial" w:hAnsi="Arial" w:cs="Arial"/>
          <w:color w:val="000000" w:themeColor="text1"/>
          <w:sz w:val="28"/>
          <w:szCs w:val="28"/>
        </w:rPr>
        <w:t xml:space="preserve"> denotes acceptance. </w:t>
      </w:r>
    </w:p>
    <w:p w:rsidR="00C170CD" w:rsidRPr="00864E09" w:rsidRDefault="00D5689A" w:rsidP="004479C5">
      <w:pPr>
        <w:rPr>
          <w:rFonts w:ascii="Arial" w:hAnsi="Arial" w:cs="Arial"/>
          <w:color w:val="000000" w:themeColor="text1"/>
          <w:sz w:val="28"/>
          <w:szCs w:val="28"/>
        </w:rPr>
      </w:pPr>
      <w:r w:rsidRPr="00864E09">
        <w:rPr>
          <w:rFonts w:ascii="Arial" w:hAnsi="Arial" w:cs="Arial"/>
          <w:b/>
          <w:color w:val="000000" w:themeColor="text1"/>
          <w:sz w:val="28"/>
          <w:szCs w:val="28"/>
        </w:rPr>
        <w:t xml:space="preserve">Any “overdue” notice will be treated as an extortion attempt. </w:t>
      </w:r>
    </w:p>
    <w:p w:rsidR="00C80E46" w:rsidRPr="00864E09" w:rsidRDefault="00695086" w:rsidP="009951E3">
      <w:pPr>
        <w:spacing w:before="100" w:beforeAutospacing="1" w:after="100" w:afterAutospacing="1" w:line="240" w:lineRule="auto"/>
        <w:rPr>
          <w:rFonts w:ascii="Arial" w:eastAsia="Times New Roman" w:hAnsi="Arial" w:cs="Arial"/>
          <w:color w:val="000000" w:themeColor="text1"/>
          <w:sz w:val="28"/>
          <w:szCs w:val="28"/>
          <w:lang w:eastAsia="en-AU"/>
        </w:rPr>
      </w:pPr>
      <w:proofErr w:type="spellStart"/>
      <w:proofErr w:type="gramStart"/>
      <w:r w:rsidRPr="00864E09">
        <w:rPr>
          <w:rFonts w:ascii="Arial" w:hAnsi="Arial" w:cs="Arial"/>
          <w:b/>
          <w:color w:val="000000" w:themeColor="text1"/>
          <w:sz w:val="28"/>
          <w:szCs w:val="28"/>
        </w:rPr>
        <w:lastRenderedPageBreak/>
        <w:t>xxxxxxxxxxxxxxxxx</w:t>
      </w:r>
      <w:proofErr w:type="spellEnd"/>
      <w:proofErr w:type="gramEnd"/>
      <w:r w:rsidR="00C80E46" w:rsidRPr="00864E09">
        <w:rPr>
          <w:rFonts w:ascii="Arial" w:hAnsi="Arial" w:cs="Arial"/>
          <w:color w:val="000000" w:themeColor="text1"/>
          <w:sz w:val="28"/>
          <w:szCs w:val="28"/>
        </w:rPr>
        <w:br/>
      </w:r>
      <w:r w:rsidR="00834DB1" w:rsidRPr="00864E09">
        <w:rPr>
          <w:rFonts w:ascii="Arial" w:hAnsi="Arial" w:cs="Arial"/>
          <w:color w:val="000000" w:themeColor="text1"/>
          <w:sz w:val="28"/>
          <w:szCs w:val="28"/>
        </w:rPr>
        <w:br/>
      </w:r>
      <w:r w:rsidR="007047C4" w:rsidRPr="00864E09">
        <w:rPr>
          <w:rFonts w:ascii="Arial" w:hAnsi="Arial" w:cs="Arial"/>
          <w:b/>
          <w:color w:val="000000" w:themeColor="text1"/>
          <w:sz w:val="28"/>
          <w:szCs w:val="28"/>
        </w:rPr>
        <w:t>Further FYI</w:t>
      </w:r>
      <w:r w:rsidR="007047C4" w:rsidRPr="00864E09">
        <w:rPr>
          <w:rFonts w:ascii="Arial" w:hAnsi="Arial" w:cs="Arial"/>
          <w:color w:val="000000" w:themeColor="text1"/>
          <w:sz w:val="28"/>
          <w:szCs w:val="28"/>
        </w:rPr>
        <w:t xml:space="preserve"> - </w:t>
      </w:r>
      <w:r w:rsidR="00834DB1" w:rsidRPr="00864E09">
        <w:rPr>
          <w:rFonts w:ascii="Arial" w:hAnsi="Arial" w:cs="Arial"/>
          <w:color w:val="000000" w:themeColor="text1"/>
          <w:sz w:val="28"/>
          <w:szCs w:val="28"/>
        </w:rPr>
        <w:t xml:space="preserve">[Extracts] Quick and Garran’s </w:t>
      </w:r>
      <w:r w:rsidR="00C80E46" w:rsidRPr="00864E09">
        <w:rPr>
          <w:rFonts w:ascii="Arial" w:hAnsi="Arial" w:cs="Arial"/>
          <w:color w:val="000000" w:themeColor="text1"/>
          <w:sz w:val="28"/>
          <w:szCs w:val="28"/>
        </w:rPr>
        <w:t>Annotations of the Commonwealth of Australia Constitution Act</w:t>
      </w:r>
      <w:r w:rsidR="00C80E46" w:rsidRPr="00864E09">
        <w:rPr>
          <w:rFonts w:ascii="Arial" w:hAnsi="Arial" w:cs="Arial"/>
          <w:color w:val="000000" w:themeColor="text1"/>
          <w:sz w:val="28"/>
          <w:szCs w:val="28"/>
        </w:rPr>
        <w:br/>
      </w:r>
      <w:r w:rsidR="008372AB" w:rsidRPr="00864E09">
        <w:rPr>
          <w:rFonts w:ascii="Arial" w:hAnsi="Arial" w:cs="Arial"/>
          <w:color w:val="000000" w:themeColor="text1"/>
          <w:sz w:val="28"/>
          <w:szCs w:val="28"/>
        </w:rPr>
        <w:t xml:space="preserve">Page 346       </w:t>
      </w:r>
      <w:r w:rsidR="00C80E46" w:rsidRPr="00864E09">
        <w:rPr>
          <w:rFonts w:ascii="Arial" w:hAnsi="Arial" w:cs="Arial"/>
          <w:color w:val="000000" w:themeColor="text1"/>
          <w:sz w:val="28"/>
          <w:szCs w:val="28"/>
        </w:rPr>
        <w:t>33. “And all Laws.”</w:t>
      </w:r>
      <w:r w:rsidR="00C80E46" w:rsidRPr="00864E09">
        <w:rPr>
          <w:rFonts w:ascii="Arial" w:hAnsi="Arial" w:cs="Arial"/>
          <w:color w:val="000000" w:themeColor="text1"/>
          <w:sz w:val="28"/>
          <w:szCs w:val="28"/>
        </w:rPr>
        <w:br/>
      </w:r>
      <w:r w:rsidR="00C80E46" w:rsidRPr="00864E09">
        <w:rPr>
          <w:rFonts w:ascii="Arial" w:hAnsi="Arial" w:cs="Arial"/>
          <w:color w:val="FF0000"/>
          <w:sz w:val="28"/>
          <w:szCs w:val="28"/>
        </w:rPr>
        <w:t>To be valid and binding they must be within the domain of jurisdiction mapped out and delimited in express terms, or by necessary implication, in the Constitution itself. What is not so granted to the Parliament of the Commonwealth is denied to it. What is not so granted is either reserved to the States, as expressed in their respective Constitutions, or remains vested but dormant in the people of the Commonwealth. The possible area of enlargement of Commonwealth power, by an amendment of the Constitution, will be considered under Chapter VIII</w:t>
      </w:r>
      <w:proofErr w:type="gramStart"/>
      <w:r w:rsidR="00C80E46" w:rsidRPr="00864E09">
        <w:rPr>
          <w:rFonts w:ascii="Arial" w:hAnsi="Arial" w:cs="Arial"/>
          <w:color w:val="FF0000"/>
          <w:sz w:val="28"/>
          <w:szCs w:val="28"/>
        </w:rPr>
        <w:t>.</w:t>
      </w:r>
      <w:proofErr w:type="gramEnd"/>
      <w:r w:rsidR="00C80E46" w:rsidRPr="00864E09">
        <w:rPr>
          <w:rFonts w:ascii="Arial" w:hAnsi="Arial" w:cs="Arial"/>
          <w:color w:val="FF0000"/>
          <w:sz w:val="28"/>
          <w:szCs w:val="28"/>
        </w:rPr>
        <w:br/>
        <w:t>“Every legislative assembly existing under a federal constitution is merely a subordinate law-making body, whose laws are of the nature of by-laws, valid whilst within the authority conferred upon it by the constitution, but invalid or unconstitutional if [P.347] they go beyond the limits of such authority.</w:t>
      </w:r>
      <w:r w:rsidR="00C80E46" w:rsidRPr="00864E09">
        <w:rPr>
          <w:rFonts w:ascii="Arial" w:hAnsi="Arial" w:cs="Arial"/>
          <w:color w:val="000000" w:themeColor="text1"/>
          <w:sz w:val="28"/>
          <w:szCs w:val="28"/>
        </w:rPr>
        <w:br/>
        <w:t>We the people “of the Commonwealth” voted in 1988</w:t>
      </w:r>
      <w:r w:rsidR="00C80E46" w:rsidRPr="00864E09">
        <w:rPr>
          <w:rFonts w:ascii="Arial" w:hAnsi="Arial" w:cs="Arial"/>
          <w:color w:val="000000" w:themeColor="text1"/>
          <w:sz w:val="28"/>
          <w:szCs w:val="28"/>
        </w:rPr>
        <w:br/>
        <w:t>Q 3: To alter the Constitution to recognise local government.</w:t>
      </w:r>
      <w:r w:rsidR="00C80E46" w:rsidRPr="00864E09">
        <w:rPr>
          <w:rFonts w:ascii="Arial" w:hAnsi="Arial" w:cs="Arial"/>
          <w:color w:val="000000" w:themeColor="text1"/>
          <w:sz w:val="28"/>
          <w:szCs w:val="28"/>
        </w:rPr>
        <w:br/>
        <w:t>Q3. The referendum was NOT carried.</w:t>
      </w:r>
      <w:r w:rsidR="00C80E46" w:rsidRPr="00864E09">
        <w:rPr>
          <w:rFonts w:ascii="Arial" w:hAnsi="Arial" w:cs="Arial"/>
          <w:color w:val="000000" w:themeColor="text1"/>
          <w:sz w:val="28"/>
          <w:szCs w:val="28"/>
        </w:rPr>
        <w:br/>
        <w:t>No States recorded a YES vote. Nationally 33.62% of electors voted YES.</w:t>
      </w:r>
      <w:bookmarkStart w:id="0" w:name="_GoBack"/>
      <w:bookmarkEnd w:id="0"/>
    </w:p>
    <w:p w:rsidR="00C80E46" w:rsidRPr="00864E09" w:rsidRDefault="00210F49" w:rsidP="00C80E46">
      <w:pPr>
        <w:rPr>
          <w:rFonts w:ascii="Arial" w:hAnsi="Arial" w:cs="Arial"/>
          <w:bCs/>
          <w:color w:val="000000" w:themeColor="text1"/>
          <w:sz w:val="28"/>
          <w:szCs w:val="28"/>
        </w:rPr>
      </w:pPr>
      <w:r w:rsidRPr="00864E09">
        <w:rPr>
          <w:rFonts w:ascii="Arial" w:hAnsi="Arial" w:cs="Arial"/>
          <w:color w:val="000000" w:themeColor="text1"/>
          <w:sz w:val="28"/>
          <w:szCs w:val="28"/>
        </w:rPr>
        <w:t xml:space="preserve">Now that </w:t>
      </w:r>
      <w:r w:rsidRPr="00864E09">
        <w:rPr>
          <w:rFonts w:ascii="Arial" w:hAnsi="Arial" w:cs="Arial"/>
          <w:b/>
          <w:color w:val="000000" w:themeColor="text1"/>
          <w:sz w:val="28"/>
          <w:szCs w:val="28"/>
        </w:rPr>
        <w:t>you all</w:t>
      </w:r>
      <w:r w:rsidR="00C80E46" w:rsidRPr="00864E09">
        <w:rPr>
          <w:rFonts w:ascii="Arial" w:hAnsi="Arial" w:cs="Arial"/>
          <w:color w:val="000000" w:themeColor="text1"/>
          <w:sz w:val="28"/>
          <w:szCs w:val="28"/>
        </w:rPr>
        <w:t xml:space="preserve"> have information that has been enclosed in my </w:t>
      </w:r>
      <w:r w:rsidRPr="00864E09">
        <w:rPr>
          <w:rFonts w:ascii="Arial" w:hAnsi="Arial" w:cs="Arial"/>
          <w:color w:val="000000" w:themeColor="text1"/>
          <w:sz w:val="28"/>
          <w:szCs w:val="28"/>
        </w:rPr>
        <w:t xml:space="preserve">past </w:t>
      </w:r>
      <w:r w:rsidR="00C80E46" w:rsidRPr="00864E09">
        <w:rPr>
          <w:rFonts w:ascii="Arial" w:hAnsi="Arial" w:cs="Arial"/>
          <w:color w:val="000000" w:themeColor="text1"/>
          <w:sz w:val="28"/>
          <w:szCs w:val="28"/>
        </w:rPr>
        <w:t xml:space="preserve">letters you are under misprision of </w:t>
      </w:r>
      <w:r w:rsidR="00C80E46" w:rsidRPr="00864E09">
        <w:rPr>
          <w:rFonts w:ascii="Arial" w:hAnsi="Arial" w:cs="Arial"/>
          <w:bCs/>
          <w:color w:val="000000" w:themeColor="text1"/>
          <w:sz w:val="28"/>
          <w:szCs w:val="28"/>
        </w:rPr>
        <w:t>treason</w:t>
      </w:r>
      <w:r w:rsidR="009951E3" w:rsidRPr="00864E09">
        <w:rPr>
          <w:rFonts w:ascii="Arial" w:hAnsi="Arial" w:cs="Arial"/>
          <w:bCs/>
          <w:color w:val="000000" w:themeColor="text1"/>
          <w:sz w:val="28"/>
          <w:szCs w:val="28"/>
        </w:rPr>
        <w:t>, and I will require full name</w:t>
      </w:r>
      <w:r w:rsidR="003001DC" w:rsidRPr="00864E09">
        <w:rPr>
          <w:rFonts w:ascii="Arial" w:hAnsi="Arial" w:cs="Arial"/>
          <w:bCs/>
          <w:color w:val="000000" w:themeColor="text1"/>
          <w:sz w:val="28"/>
          <w:szCs w:val="28"/>
        </w:rPr>
        <w:t>s</w:t>
      </w:r>
      <w:r w:rsidR="009951E3" w:rsidRPr="00864E09">
        <w:rPr>
          <w:rFonts w:ascii="Arial" w:hAnsi="Arial" w:cs="Arial"/>
          <w:bCs/>
          <w:color w:val="000000" w:themeColor="text1"/>
          <w:sz w:val="28"/>
          <w:szCs w:val="28"/>
        </w:rPr>
        <w:t xml:space="preserve"> and address of </w:t>
      </w:r>
      <w:r w:rsidR="00D33F05" w:rsidRPr="00D33F05">
        <w:rPr>
          <w:rFonts w:ascii="Arial" w:hAnsi="Arial" w:cs="Arial"/>
          <w:bCs/>
          <w:color w:val="FF0000"/>
          <w:sz w:val="28"/>
          <w:szCs w:val="28"/>
        </w:rPr>
        <w:t>xxx</w:t>
      </w:r>
      <w:r w:rsidR="009951E3" w:rsidRPr="00D33F05">
        <w:rPr>
          <w:rFonts w:ascii="Arial" w:hAnsi="Arial" w:cs="Arial"/>
          <w:bCs/>
          <w:color w:val="FF0000"/>
          <w:sz w:val="28"/>
          <w:szCs w:val="28"/>
        </w:rPr>
        <w:t xml:space="preserve">, </w:t>
      </w:r>
      <w:r w:rsidR="00D33F05" w:rsidRPr="00D33F05">
        <w:rPr>
          <w:rFonts w:ascii="Arial" w:hAnsi="Arial" w:cs="Arial"/>
          <w:bCs/>
          <w:color w:val="FF0000"/>
          <w:sz w:val="28"/>
          <w:szCs w:val="28"/>
        </w:rPr>
        <w:t xml:space="preserve">xxx and xxx </w:t>
      </w:r>
      <w:r w:rsidR="009951E3" w:rsidRPr="00864E09">
        <w:rPr>
          <w:rFonts w:ascii="Arial" w:hAnsi="Arial" w:cs="Arial"/>
          <w:bCs/>
          <w:color w:val="000000" w:themeColor="text1"/>
          <w:sz w:val="28"/>
          <w:szCs w:val="28"/>
        </w:rPr>
        <w:t>willingly or by High Court Order.</w:t>
      </w:r>
    </w:p>
    <w:p w:rsidR="00C80E46" w:rsidRPr="00864E09" w:rsidRDefault="00C80E46" w:rsidP="00C80E46">
      <w:pPr>
        <w:rPr>
          <w:rFonts w:ascii="Arial" w:hAnsi="Arial" w:cs="Arial"/>
          <w:bCs/>
          <w:color w:val="000000" w:themeColor="text1"/>
          <w:sz w:val="28"/>
          <w:szCs w:val="28"/>
        </w:rPr>
      </w:pPr>
      <w:r w:rsidRPr="00864E09">
        <w:rPr>
          <w:rFonts w:ascii="Arial" w:hAnsi="Arial" w:cs="Arial"/>
          <w:bCs/>
          <w:color w:val="000000" w:themeColor="text1"/>
          <w:sz w:val="28"/>
          <w:szCs w:val="28"/>
        </w:rPr>
        <w:t>Oxford Dictionary of Law:-</w:t>
      </w:r>
    </w:p>
    <w:p w:rsidR="00C80E46" w:rsidRPr="00864E09" w:rsidRDefault="00C80E46" w:rsidP="00C80E46">
      <w:pPr>
        <w:rPr>
          <w:rFonts w:ascii="Arial" w:hAnsi="Arial" w:cs="Arial"/>
          <w:bCs/>
          <w:color w:val="FF0000"/>
          <w:sz w:val="28"/>
          <w:szCs w:val="28"/>
        </w:rPr>
      </w:pPr>
      <w:proofErr w:type="gramStart"/>
      <w:r w:rsidRPr="00864E09">
        <w:rPr>
          <w:rFonts w:ascii="Arial" w:hAnsi="Arial" w:cs="Arial"/>
          <w:bCs/>
          <w:color w:val="FF0000"/>
          <w:sz w:val="28"/>
          <w:szCs w:val="28"/>
        </w:rPr>
        <w:t xml:space="preserve">“ </w:t>
      </w:r>
      <w:r w:rsidRPr="00864E09">
        <w:rPr>
          <w:rFonts w:ascii="Arial" w:hAnsi="Arial" w:cs="Arial"/>
          <w:b/>
          <w:bCs/>
          <w:color w:val="FF0000"/>
          <w:sz w:val="28"/>
          <w:szCs w:val="28"/>
        </w:rPr>
        <w:t>misprision</w:t>
      </w:r>
      <w:proofErr w:type="gramEnd"/>
      <w:r w:rsidRPr="00864E09">
        <w:rPr>
          <w:rFonts w:ascii="Arial" w:hAnsi="Arial" w:cs="Arial"/>
          <w:b/>
          <w:bCs/>
          <w:color w:val="FF0000"/>
          <w:sz w:val="28"/>
          <w:szCs w:val="28"/>
        </w:rPr>
        <w:t xml:space="preserve"> </w:t>
      </w:r>
      <w:r w:rsidRPr="00864E09">
        <w:rPr>
          <w:rFonts w:ascii="Arial" w:hAnsi="Arial" w:cs="Arial"/>
          <w:bCs/>
          <w:i/>
          <w:iCs/>
          <w:color w:val="FF0000"/>
          <w:sz w:val="28"/>
          <w:szCs w:val="28"/>
        </w:rPr>
        <w:t>n</w:t>
      </w:r>
      <w:r w:rsidRPr="00864E09">
        <w:rPr>
          <w:rFonts w:ascii="Arial" w:hAnsi="Arial" w:cs="Arial"/>
          <w:bCs/>
          <w:color w:val="FF0000"/>
          <w:sz w:val="28"/>
          <w:szCs w:val="28"/>
        </w:rPr>
        <w:t>. Failure to report an offence. The former crime of misprision of felony</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has been replaced by the crime of compounding an offence.</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 xml:space="preserve">However the common-law offence of misprision of </w:t>
      </w:r>
      <w:r w:rsidRPr="00864E09">
        <w:rPr>
          <w:rFonts w:ascii="Arial" w:hAnsi="Arial" w:cs="Arial"/>
          <w:b/>
          <w:bCs/>
          <w:color w:val="FF0000"/>
          <w:sz w:val="28"/>
          <w:szCs w:val="28"/>
        </w:rPr>
        <w:t xml:space="preserve">treason </w:t>
      </w:r>
      <w:r w:rsidRPr="00864E09">
        <w:rPr>
          <w:rFonts w:ascii="Arial" w:hAnsi="Arial" w:cs="Arial"/>
          <w:bCs/>
          <w:color w:val="FF0000"/>
          <w:sz w:val="28"/>
          <w:szCs w:val="28"/>
        </w:rPr>
        <w:t>still exists;</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this occurs if a person knows or reasonably suspects that</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 xml:space="preserve">someone has committed </w:t>
      </w:r>
      <w:r w:rsidRPr="00864E09">
        <w:rPr>
          <w:rFonts w:ascii="Arial" w:hAnsi="Arial" w:cs="Arial"/>
          <w:b/>
          <w:bCs/>
          <w:color w:val="FF0000"/>
          <w:sz w:val="28"/>
          <w:szCs w:val="28"/>
        </w:rPr>
        <w:t xml:space="preserve">treason </w:t>
      </w:r>
      <w:r w:rsidRPr="00864E09">
        <w:rPr>
          <w:rFonts w:ascii="Arial" w:hAnsi="Arial" w:cs="Arial"/>
          <w:bCs/>
          <w:color w:val="FF0000"/>
          <w:sz w:val="28"/>
          <w:szCs w:val="28"/>
        </w:rPr>
        <w:t>but does not inform the proper authorities</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within a reasonable time. The punishment for this offence</w:t>
      </w:r>
      <w:r w:rsidR="008372AB" w:rsidRPr="00864E09">
        <w:rPr>
          <w:rFonts w:ascii="Arial" w:hAnsi="Arial" w:cs="Arial"/>
          <w:bCs/>
          <w:color w:val="FF0000"/>
          <w:sz w:val="28"/>
          <w:szCs w:val="28"/>
        </w:rPr>
        <w:t xml:space="preserve"> </w:t>
      </w:r>
      <w:r w:rsidRPr="00864E09">
        <w:rPr>
          <w:rFonts w:ascii="Arial" w:hAnsi="Arial" w:cs="Arial"/>
          <w:bCs/>
          <w:color w:val="FF0000"/>
          <w:sz w:val="28"/>
          <w:szCs w:val="28"/>
        </w:rPr>
        <w:t>is forfeiture by the offender of all his property during his lifetime. ”</w:t>
      </w:r>
    </w:p>
    <w:p w:rsidR="005715E2" w:rsidRPr="00864E09" w:rsidRDefault="005715E2" w:rsidP="00C80E46">
      <w:pPr>
        <w:rPr>
          <w:rFonts w:ascii="Arial" w:hAnsi="Arial" w:cs="Arial"/>
          <w:bCs/>
          <w:color w:val="000000" w:themeColor="text1"/>
          <w:sz w:val="28"/>
          <w:szCs w:val="28"/>
        </w:rPr>
      </w:pPr>
      <w:r w:rsidRPr="00864E09">
        <w:rPr>
          <w:rFonts w:ascii="Arial" w:hAnsi="Arial" w:cs="Arial"/>
          <w:bCs/>
          <w:color w:val="000000" w:themeColor="text1"/>
          <w:sz w:val="28"/>
          <w:szCs w:val="28"/>
        </w:rPr>
        <w:t xml:space="preserve">FYI     This has </w:t>
      </w:r>
      <w:r w:rsidR="00820DF3" w:rsidRPr="00864E09">
        <w:rPr>
          <w:rFonts w:ascii="Arial" w:hAnsi="Arial" w:cs="Arial"/>
          <w:bCs/>
          <w:color w:val="000000" w:themeColor="text1"/>
          <w:sz w:val="28"/>
          <w:szCs w:val="28"/>
        </w:rPr>
        <w:t>recently</w:t>
      </w:r>
      <w:r w:rsidRPr="00864E09">
        <w:rPr>
          <w:rFonts w:ascii="Arial" w:hAnsi="Arial" w:cs="Arial"/>
          <w:bCs/>
          <w:color w:val="000000" w:themeColor="text1"/>
          <w:sz w:val="28"/>
          <w:szCs w:val="28"/>
        </w:rPr>
        <w:t xml:space="preserve"> occurred to a Council CEO and other councillors</w:t>
      </w:r>
      <w:r w:rsidR="00820DF3" w:rsidRPr="00864E09">
        <w:rPr>
          <w:rFonts w:ascii="Arial" w:hAnsi="Arial" w:cs="Arial"/>
          <w:bCs/>
          <w:color w:val="000000" w:themeColor="text1"/>
          <w:sz w:val="28"/>
          <w:szCs w:val="28"/>
        </w:rPr>
        <w:t xml:space="preserve"> via the High Court</w:t>
      </w:r>
      <w:r w:rsidRPr="00864E09">
        <w:rPr>
          <w:rFonts w:ascii="Arial" w:hAnsi="Arial" w:cs="Arial"/>
          <w:bCs/>
          <w:color w:val="000000" w:themeColor="text1"/>
          <w:sz w:val="28"/>
          <w:szCs w:val="28"/>
        </w:rPr>
        <w:t>.</w:t>
      </w:r>
    </w:p>
    <w:p w:rsidR="00820DF3" w:rsidRPr="00864E09" w:rsidRDefault="00820DF3" w:rsidP="00C80E46">
      <w:pPr>
        <w:pStyle w:val="Default"/>
        <w:rPr>
          <w:sz w:val="28"/>
          <w:szCs w:val="28"/>
        </w:rPr>
      </w:pPr>
    </w:p>
    <w:p w:rsidR="00C05C54" w:rsidRPr="00864E09" w:rsidRDefault="00D33F05" w:rsidP="00C80E46">
      <w:pPr>
        <w:pStyle w:val="Default"/>
        <w:rPr>
          <w:sz w:val="28"/>
          <w:szCs w:val="28"/>
        </w:rPr>
      </w:pPr>
      <w:proofErr w:type="gramStart"/>
      <w:r>
        <w:rPr>
          <w:sz w:val="28"/>
          <w:szCs w:val="28"/>
        </w:rPr>
        <w:t>Signed  ,</w:t>
      </w:r>
      <w:proofErr w:type="gramEnd"/>
      <w:r>
        <w:rPr>
          <w:sz w:val="28"/>
          <w:szCs w:val="28"/>
        </w:rPr>
        <w:t>,,,,,,,,,,,,,,,,,,,</w:t>
      </w:r>
    </w:p>
    <w:p w:rsidR="00820DF3" w:rsidRPr="00864E09" w:rsidRDefault="00820DF3" w:rsidP="00C80E46">
      <w:pPr>
        <w:pStyle w:val="Default"/>
        <w:rPr>
          <w:sz w:val="28"/>
          <w:szCs w:val="28"/>
        </w:rPr>
      </w:pPr>
    </w:p>
    <w:p w:rsidR="00820DF3" w:rsidRPr="00864E09" w:rsidRDefault="00820DF3" w:rsidP="00C80E46">
      <w:pPr>
        <w:pStyle w:val="Default"/>
        <w:rPr>
          <w:sz w:val="28"/>
          <w:szCs w:val="28"/>
        </w:rPr>
      </w:pPr>
      <w:r w:rsidRPr="00864E09">
        <w:rPr>
          <w:sz w:val="28"/>
          <w:szCs w:val="28"/>
        </w:rPr>
        <w:t>All Rights Reserved</w:t>
      </w:r>
    </w:p>
    <w:sectPr w:rsidR="00820DF3" w:rsidRPr="00864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3F"/>
    <w:rsid w:val="000431F4"/>
    <w:rsid w:val="00090200"/>
    <w:rsid w:val="000B6847"/>
    <w:rsid w:val="001064ED"/>
    <w:rsid w:val="00125017"/>
    <w:rsid w:val="001557DF"/>
    <w:rsid w:val="00210F49"/>
    <w:rsid w:val="002154EA"/>
    <w:rsid w:val="00281D30"/>
    <w:rsid w:val="003001DC"/>
    <w:rsid w:val="00355E3B"/>
    <w:rsid w:val="004479C5"/>
    <w:rsid w:val="00472A8A"/>
    <w:rsid w:val="004B609A"/>
    <w:rsid w:val="005715E2"/>
    <w:rsid w:val="00680910"/>
    <w:rsid w:val="00695086"/>
    <w:rsid w:val="007047C4"/>
    <w:rsid w:val="00820DF3"/>
    <w:rsid w:val="00834DB1"/>
    <w:rsid w:val="008372AB"/>
    <w:rsid w:val="0085270C"/>
    <w:rsid w:val="008543CA"/>
    <w:rsid w:val="00864E09"/>
    <w:rsid w:val="009951E3"/>
    <w:rsid w:val="009A4A17"/>
    <w:rsid w:val="00A2767E"/>
    <w:rsid w:val="00B03892"/>
    <w:rsid w:val="00B2781F"/>
    <w:rsid w:val="00C05C54"/>
    <w:rsid w:val="00C170CD"/>
    <w:rsid w:val="00C4267A"/>
    <w:rsid w:val="00C7293F"/>
    <w:rsid w:val="00C80E46"/>
    <w:rsid w:val="00CC66D0"/>
    <w:rsid w:val="00D33F05"/>
    <w:rsid w:val="00D5689A"/>
    <w:rsid w:val="00DA3AA5"/>
    <w:rsid w:val="00DF17E0"/>
    <w:rsid w:val="00E336CE"/>
    <w:rsid w:val="00FF7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9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7293F"/>
    <w:rPr>
      <w:b/>
      <w:bCs/>
    </w:rPr>
  </w:style>
  <w:style w:type="character" w:styleId="Emphasis">
    <w:name w:val="Emphasis"/>
    <w:basedOn w:val="DefaultParagraphFont"/>
    <w:uiPriority w:val="20"/>
    <w:qFormat/>
    <w:rsid w:val="00C7293F"/>
    <w:rPr>
      <w:i/>
      <w:iCs/>
    </w:rPr>
  </w:style>
  <w:style w:type="paragraph" w:customStyle="1" w:styleId="Default">
    <w:name w:val="Default"/>
    <w:rsid w:val="00B038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FF75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9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7293F"/>
    <w:rPr>
      <w:b/>
      <w:bCs/>
    </w:rPr>
  </w:style>
  <w:style w:type="character" w:styleId="Emphasis">
    <w:name w:val="Emphasis"/>
    <w:basedOn w:val="DefaultParagraphFont"/>
    <w:uiPriority w:val="20"/>
    <w:qFormat/>
    <w:rsid w:val="00C7293F"/>
    <w:rPr>
      <w:i/>
      <w:iCs/>
    </w:rPr>
  </w:style>
  <w:style w:type="paragraph" w:customStyle="1" w:styleId="Default">
    <w:name w:val="Default"/>
    <w:rsid w:val="00B0389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FF7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549">
      <w:bodyDiv w:val="1"/>
      <w:marLeft w:val="0"/>
      <w:marRight w:val="0"/>
      <w:marTop w:val="0"/>
      <w:marBottom w:val="0"/>
      <w:divBdr>
        <w:top w:val="none" w:sz="0" w:space="0" w:color="auto"/>
        <w:left w:val="none" w:sz="0" w:space="0" w:color="auto"/>
        <w:bottom w:val="none" w:sz="0" w:space="0" w:color="auto"/>
        <w:right w:val="none" w:sz="0" w:space="0" w:color="auto"/>
      </w:divBdr>
    </w:div>
    <w:div w:id="890772862">
      <w:bodyDiv w:val="1"/>
      <w:marLeft w:val="0"/>
      <w:marRight w:val="0"/>
      <w:marTop w:val="0"/>
      <w:marBottom w:val="0"/>
      <w:divBdr>
        <w:top w:val="none" w:sz="0" w:space="0" w:color="auto"/>
        <w:left w:val="none" w:sz="0" w:space="0" w:color="auto"/>
        <w:bottom w:val="none" w:sz="0" w:space="0" w:color="auto"/>
        <w:right w:val="none" w:sz="0" w:space="0" w:color="auto"/>
      </w:divBdr>
    </w:div>
    <w:div w:id="1060591204">
      <w:bodyDiv w:val="1"/>
      <w:marLeft w:val="0"/>
      <w:marRight w:val="0"/>
      <w:marTop w:val="0"/>
      <w:marBottom w:val="0"/>
      <w:divBdr>
        <w:top w:val="none" w:sz="0" w:space="0" w:color="auto"/>
        <w:left w:val="none" w:sz="0" w:space="0" w:color="auto"/>
        <w:bottom w:val="none" w:sz="0" w:space="0" w:color="auto"/>
        <w:right w:val="none" w:sz="0" w:space="0" w:color="auto"/>
      </w:divBdr>
    </w:div>
    <w:div w:id="1904216603">
      <w:bodyDiv w:val="1"/>
      <w:marLeft w:val="0"/>
      <w:marRight w:val="0"/>
      <w:marTop w:val="0"/>
      <w:marBottom w:val="0"/>
      <w:divBdr>
        <w:top w:val="none" w:sz="0" w:space="0" w:color="auto"/>
        <w:left w:val="none" w:sz="0" w:space="0" w:color="auto"/>
        <w:bottom w:val="none" w:sz="0" w:space="0" w:color="auto"/>
        <w:right w:val="none" w:sz="0" w:space="0" w:color="auto"/>
      </w:divBdr>
    </w:div>
    <w:div w:id="19883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10</cp:revision>
  <dcterms:created xsi:type="dcterms:W3CDTF">2018-04-15T13:17:00Z</dcterms:created>
  <dcterms:modified xsi:type="dcterms:W3CDTF">2018-04-15T14:14:00Z</dcterms:modified>
</cp:coreProperties>
</file>